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E2A" w:rsidRDefault="00626BFC">
      <w:pPr>
        <w:spacing w:line="600" w:lineRule="exact"/>
        <w:jc w:val="center"/>
        <w:rPr>
          <w:rFonts w:ascii="黑体" w:eastAsia="黑体" w:hAnsi="宋体" w:cs="宋体"/>
          <w:bCs/>
          <w:kern w:val="0"/>
          <w:sz w:val="36"/>
          <w:szCs w:val="36"/>
        </w:rPr>
      </w:pPr>
      <w:r w:rsidRPr="009E5027">
        <w:rPr>
          <w:rFonts w:ascii="黑体" w:eastAsia="黑体" w:hAnsi="宋体" w:cs="宋体" w:hint="eastAsia"/>
          <w:bCs/>
          <w:kern w:val="0"/>
          <w:sz w:val="36"/>
          <w:szCs w:val="36"/>
        </w:rPr>
        <w:t>关于举办</w:t>
      </w:r>
      <w:bookmarkStart w:id="0" w:name="OLE_LINK1"/>
      <w:r>
        <w:rPr>
          <w:rFonts w:ascii="黑体" w:eastAsia="黑体" w:hAnsi="宋体" w:cs="宋体" w:hint="eastAsia"/>
          <w:bCs/>
          <w:kern w:val="0"/>
          <w:sz w:val="36"/>
          <w:szCs w:val="36"/>
        </w:rPr>
        <w:t>现代</w:t>
      </w:r>
      <w:r w:rsidRPr="00A85CF3">
        <w:rPr>
          <w:rFonts w:ascii="黑体" w:eastAsia="黑体" w:hint="eastAsia"/>
          <w:sz w:val="36"/>
          <w:szCs w:val="36"/>
        </w:rPr>
        <w:t>设备备件管理</w:t>
      </w:r>
      <w:r>
        <w:rPr>
          <w:rFonts w:ascii="黑体" w:eastAsia="黑体" w:hint="eastAsia"/>
          <w:sz w:val="36"/>
          <w:szCs w:val="36"/>
        </w:rPr>
        <w:t>技能</w:t>
      </w:r>
      <w:r w:rsidRPr="009E5027">
        <w:rPr>
          <w:rFonts w:ascii="黑体" w:eastAsia="黑体" w:hAnsi="宋体" w:cs="宋体" w:hint="eastAsia"/>
          <w:bCs/>
          <w:kern w:val="0"/>
          <w:sz w:val="36"/>
          <w:szCs w:val="36"/>
        </w:rPr>
        <w:t>培训班</w:t>
      </w:r>
      <w:bookmarkEnd w:id="0"/>
      <w:r w:rsidRPr="009E5027">
        <w:rPr>
          <w:rFonts w:ascii="黑体" w:eastAsia="黑体" w:hAnsi="宋体" w:cs="宋体" w:hint="eastAsia"/>
          <w:bCs/>
          <w:kern w:val="0"/>
          <w:sz w:val="36"/>
          <w:szCs w:val="36"/>
        </w:rPr>
        <w:t>的通知</w:t>
      </w:r>
    </w:p>
    <w:p w:rsidR="00626BFC" w:rsidRPr="001841E3" w:rsidRDefault="00626BFC" w:rsidP="00003E74">
      <w:pPr>
        <w:spacing w:line="400" w:lineRule="exact"/>
        <w:rPr>
          <w:rFonts w:ascii="宋体" w:hAnsi="宋体" w:cs="宋体"/>
          <w:b/>
          <w:kern w:val="0"/>
          <w:sz w:val="24"/>
        </w:rPr>
      </w:pPr>
      <w:r w:rsidRPr="001841E3">
        <w:rPr>
          <w:rFonts w:ascii="宋体" w:hAnsi="宋体" w:cs="宋体" w:hint="eastAsia"/>
          <w:b/>
          <w:bCs/>
          <w:kern w:val="0"/>
          <w:sz w:val="24"/>
        </w:rPr>
        <w:t>各有关单位：</w:t>
      </w:r>
    </w:p>
    <w:p w:rsidR="00476E2A" w:rsidRPr="001841E3" w:rsidRDefault="00626BFC" w:rsidP="00003E74">
      <w:pPr>
        <w:spacing w:line="400" w:lineRule="exact"/>
        <w:ind w:firstLineChars="200" w:firstLine="480"/>
        <w:rPr>
          <w:rFonts w:ascii="宋体" w:hAnsi="宋体"/>
          <w:color w:val="000000"/>
          <w:sz w:val="24"/>
        </w:rPr>
      </w:pPr>
      <w:r w:rsidRPr="001841E3">
        <w:rPr>
          <w:rFonts w:ascii="宋体" w:hAnsi="宋体" w:hint="eastAsia"/>
          <w:color w:val="000000"/>
          <w:sz w:val="24"/>
        </w:rPr>
        <w:t>备件管理是设备维修管理不可分割的重要组成部分，在管理体制上应将备件管理与维修管理统成一体。备件管理主要侧重于备件信息的管理，抓好计划，储存两个环节，着眼于如何方便于点检人员，而绝不是采购的管理。</w:t>
      </w:r>
      <w:r w:rsidR="00476E2A" w:rsidRPr="00B0123A">
        <w:rPr>
          <w:rFonts w:ascii="宋体" w:hAnsi="宋体" w:hint="eastAsia"/>
          <w:b/>
          <w:color w:val="000000"/>
          <w:sz w:val="24"/>
        </w:rPr>
        <w:t>本次培训经考评通过后颁发证书。</w:t>
      </w:r>
    </w:p>
    <w:p w:rsidR="00476E2A" w:rsidRPr="001841E3" w:rsidRDefault="00476E2A" w:rsidP="00003E74">
      <w:pPr>
        <w:shd w:val="clear" w:color="auto" w:fill="FFFFFF"/>
        <w:spacing w:line="400" w:lineRule="exact"/>
        <w:rPr>
          <w:rFonts w:ascii="宋体" w:hAnsi="宋体"/>
          <w:b/>
          <w:sz w:val="24"/>
        </w:rPr>
      </w:pPr>
      <w:r w:rsidRPr="001841E3">
        <w:rPr>
          <w:rFonts w:ascii="宋体" w:hAnsi="宋体"/>
          <w:b/>
          <w:sz w:val="24"/>
        </w:rPr>
        <w:t>一、时间</w:t>
      </w:r>
      <w:r w:rsidRPr="001841E3">
        <w:rPr>
          <w:rFonts w:ascii="宋体" w:hAnsi="宋体" w:hint="eastAsia"/>
          <w:b/>
          <w:sz w:val="24"/>
        </w:rPr>
        <w:t xml:space="preserve">  </w:t>
      </w:r>
      <w:smartTag w:uri="urn:schemas-microsoft-com:office:smarttags" w:element="chsdate">
        <w:smartTagPr>
          <w:attr w:name="Year" w:val="2017"/>
          <w:attr w:name="Month" w:val="4"/>
          <w:attr w:name="Day" w:val="20"/>
          <w:attr w:name="IsLunarDate" w:val="False"/>
          <w:attr w:name="IsROCDate" w:val="False"/>
        </w:smartTagPr>
        <w:r w:rsidRPr="001841E3">
          <w:rPr>
            <w:rFonts w:ascii="宋体" w:hAnsi="宋体"/>
            <w:b/>
            <w:sz w:val="24"/>
          </w:rPr>
          <w:t>20</w:t>
        </w:r>
        <w:r w:rsidR="00381B5F">
          <w:rPr>
            <w:rFonts w:ascii="宋体" w:hAnsi="宋体" w:hint="eastAsia"/>
            <w:b/>
            <w:sz w:val="24"/>
          </w:rPr>
          <w:t>1</w:t>
        </w:r>
        <w:r w:rsidR="00510F90">
          <w:rPr>
            <w:rFonts w:ascii="宋体" w:hAnsi="宋体" w:hint="eastAsia"/>
            <w:b/>
            <w:sz w:val="24"/>
          </w:rPr>
          <w:t>7</w:t>
        </w:r>
        <w:r w:rsidRPr="001841E3">
          <w:rPr>
            <w:rFonts w:ascii="宋体" w:hAnsi="宋体"/>
            <w:b/>
            <w:sz w:val="24"/>
          </w:rPr>
          <w:t>年</w:t>
        </w:r>
        <w:r w:rsidR="00510F90">
          <w:rPr>
            <w:rFonts w:ascii="宋体" w:hAnsi="宋体" w:hint="eastAsia"/>
            <w:b/>
            <w:sz w:val="24"/>
          </w:rPr>
          <w:t>4</w:t>
        </w:r>
        <w:r w:rsidRPr="001841E3">
          <w:rPr>
            <w:rFonts w:ascii="宋体" w:hAnsi="宋体"/>
            <w:b/>
            <w:sz w:val="24"/>
          </w:rPr>
          <w:t>月</w:t>
        </w:r>
        <w:r w:rsidR="00510F90">
          <w:rPr>
            <w:rFonts w:ascii="宋体" w:hAnsi="宋体" w:hint="eastAsia"/>
            <w:b/>
            <w:sz w:val="24"/>
          </w:rPr>
          <w:t>20</w:t>
        </w:r>
        <w:r w:rsidRPr="001841E3">
          <w:rPr>
            <w:rFonts w:ascii="宋体" w:hAnsi="宋体" w:hint="eastAsia"/>
            <w:b/>
            <w:sz w:val="24"/>
          </w:rPr>
          <w:t>日</w:t>
        </w:r>
      </w:smartTag>
      <w:r w:rsidRPr="001841E3">
        <w:rPr>
          <w:rFonts w:ascii="宋体" w:hAnsi="宋体" w:hint="eastAsia"/>
          <w:b/>
          <w:sz w:val="24"/>
        </w:rPr>
        <w:t>－</w:t>
      </w:r>
      <w:r w:rsidR="00510F90">
        <w:rPr>
          <w:rFonts w:ascii="宋体" w:hAnsi="宋体" w:hint="eastAsia"/>
          <w:b/>
          <w:sz w:val="24"/>
        </w:rPr>
        <w:t>21</w:t>
      </w:r>
      <w:r w:rsidRPr="001841E3">
        <w:rPr>
          <w:rFonts w:ascii="宋体" w:hAnsi="宋体"/>
          <w:b/>
          <w:sz w:val="24"/>
        </w:rPr>
        <w:t>日</w:t>
      </w:r>
      <w:r w:rsidRPr="001841E3">
        <w:rPr>
          <w:rFonts w:ascii="宋体" w:hAnsi="宋体" w:hint="eastAsia"/>
          <w:b/>
          <w:sz w:val="24"/>
        </w:rPr>
        <w:t>，</w:t>
      </w:r>
      <w:r w:rsidR="00510F90">
        <w:rPr>
          <w:rFonts w:ascii="宋体" w:hAnsi="宋体" w:hint="eastAsia"/>
          <w:b/>
          <w:sz w:val="24"/>
        </w:rPr>
        <w:t>19</w:t>
      </w:r>
      <w:r w:rsidRPr="001841E3">
        <w:rPr>
          <w:rFonts w:ascii="宋体" w:hAnsi="宋体"/>
          <w:b/>
          <w:sz w:val="24"/>
        </w:rPr>
        <w:t>日报到</w:t>
      </w:r>
    </w:p>
    <w:p w:rsidR="00476E2A" w:rsidRPr="001841E3" w:rsidRDefault="00476E2A" w:rsidP="00003E74">
      <w:pPr>
        <w:shd w:val="clear" w:color="auto" w:fill="FFFFFF"/>
        <w:spacing w:line="400" w:lineRule="exact"/>
        <w:rPr>
          <w:rFonts w:ascii="宋体" w:hAnsi="宋体"/>
          <w:b/>
          <w:bCs/>
          <w:sz w:val="24"/>
        </w:rPr>
      </w:pPr>
      <w:r w:rsidRPr="001841E3">
        <w:rPr>
          <w:rFonts w:ascii="宋体" w:hAnsi="宋体" w:hint="eastAsia"/>
          <w:b/>
          <w:sz w:val="24"/>
        </w:rPr>
        <w:t xml:space="preserve">二、地点  </w:t>
      </w:r>
      <w:r w:rsidR="00510F90">
        <w:rPr>
          <w:rFonts w:ascii="宋体" w:hAnsi="宋体" w:hint="eastAsia"/>
          <w:b/>
          <w:bCs/>
          <w:sz w:val="24"/>
        </w:rPr>
        <w:t>安徽</w:t>
      </w:r>
      <w:r w:rsidR="00B0123A">
        <w:rPr>
          <w:rFonts w:ascii="宋体" w:hAnsi="宋体" w:hint="eastAsia"/>
          <w:b/>
          <w:bCs/>
          <w:sz w:val="24"/>
        </w:rPr>
        <w:t>·</w:t>
      </w:r>
      <w:r w:rsidR="00510F90">
        <w:rPr>
          <w:rFonts w:ascii="宋体" w:hAnsi="宋体" w:hint="eastAsia"/>
          <w:b/>
          <w:bCs/>
          <w:sz w:val="24"/>
        </w:rPr>
        <w:t>合肥</w:t>
      </w:r>
    </w:p>
    <w:p w:rsidR="00B442A5" w:rsidRPr="00FC2127" w:rsidRDefault="00917B88" w:rsidP="00B442A5">
      <w:pPr>
        <w:spacing w:line="350" w:lineRule="exact"/>
        <w:rPr>
          <w:rFonts w:ascii="宋体" w:hAnsi="宋体"/>
          <w:sz w:val="24"/>
        </w:rPr>
      </w:pPr>
      <w:r>
        <w:rPr>
          <w:rFonts w:ascii="宋体" w:hAnsi="宋体" w:hint="eastAsia"/>
          <w:b/>
          <w:sz w:val="24"/>
        </w:rPr>
        <w:t>三</w:t>
      </w:r>
      <w:r w:rsidR="00476E2A" w:rsidRPr="001841E3">
        <w:rPr>
          <w:rFonts w:ascii="宋体" w:hAnsi="宋体" w:hint="eastAsia"/>
          <w:b/>
          <w:sz w:val="24"/>
        </w:rPr>
        <w:t>、</w:t>
      </w:r>
      <w:r w:rsidR="00B442A5" w:rsidRPr="00FC2127">
        <w:rPr>
          <w:rFonts w:ascii="宋体" w:hAnsi="宋体" w:hint="eastAsia"/>
          <w:b/>
          <w:sz w:val="24"/>
        </w:rPr>
        <w:t>培训内容</w:t>
      </w:r>
    </w:p>
    <w:p w:rsidR="00B442A5" w:rsidRPr="00FC2127" w:rsidRDefault="00B442A5" w:rsidP="00B442A5">
      <w:pPr>
        <w:spacing w:line="350" w:lineRule="exact"/>
        <w:rPr>
          <w:rFonts w:ascii="宋体" w:hAnsi="宋体"/>
          <w:b/>
          <w:sz w:val="24"/>
        </w:rPr>
      </w:pPr>
      <w:r w:rsidRPr="00FC2127">
        <w:rPr>
          <w:rFonts w:ascii="宋体" w:hAnsi="宋体" w:hint="eastAsia"/>
          <w:b/>
          <w:sz w:val="24"/>
        </w:rPr>
        <w:t>[一]备件管理概述</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（一）当代备件管理工作的特点和要求</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1、特点 </w:t>
      </w:r>
    </w:p>
    <w:p w:rsidR="00B442A5" w:rsidRPr="00F221CC" w:rsidRDefault="00B442A5" w:rsidP="00B442A5">
      <w:pPr>
        <w:spacing w:line="350" w:lineRule="exact"/>
        <w:ind w:firstLineChars="350" w:firstLine="735"/>
        <w:rPr>
          <w:rFonts w:ascii="宋体" w:hAnsi="宋体"/>
          <w:szCs w:val="21"/>
        </w:rPr>
      </w:pPr>
      <w:r w:rsidRPr="00F221CC">
        <w:rPr>
          <w:rFonts w:ascii="宋体" w:hAnsi="宋体" w:hint="eastAsia"/>
          <w:szCs w:val="21"/>
        </w:rPr>
        <w:t>（1）内容方法的较大改变 （2）内容领域的扩大 （3）要求提高，难度加大</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2、宏观要求 </w:t>
      </w:r>
    </w:p>
    <w:p w:rsidR="00B442A5" w:rsidRPr="00F221CC" w:rsidRDefault="00B442A5" w:rsidP="00B442A5">
      <w:pPr>
        <w:spacing w:line="350" w:lineRule="exact"/>
        <w:ind w:firstLineChars="350" w:firstLine="735"/>
        <w:rPr>
          <w:rFonts w:ascii="宋体" w:hAnsi="宋体"/>
          <w:szCs w:val="21"/>
        </w:rPr>
      </w:pPr>
      <w:r w:rsidRPr="00F221CC">
        <w:rPr>
          <w:rFonts w:ascii="宋体" w:hAnsi="宋体" w:hint="eastAsia"/>
          <w:szCs w:val="21"/>
        </w:rPr>
        <w:t>（1）结合市场经济（2）关注企业内部，备件要素市场 （3）建立科学的备件管理体系</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（二）备件的含义和分类</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1、备件的含义，备件管理的定义 2、备件的分类 3、备件与其它物资的区别</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（三）备件管理的目标与任务</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（四）备件管理的内容与流程</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1、备件管理的工作内容 2、备件管理的工作流程 3、备件管理的机构和人员配置</w:t>
      </w:r>
    </w:p>
    <w:p w:rsidR="00B442A5" w:rsidRPr="00FC2127" w:rsidRDefault="00B442A5" w:rsidP="00B442A5">
      <w:pPr>
        <w:spacing w:line="350" w:lineRule="exact"/>
        <w:rPr>
          <w:rFonts w:ascii="宋体" w:hAnsi="宋体"/>
          <w:b/>
          <w:sz w:val="24"/>
        </w:rPr>
      </w:pPr>
      <w:r w:rsidRPr="00FC2127">
        <w:rPr>
          <w:rFonts w:ascii="宋体" w:hAnsi="宋体" w:hint="eastAsia"/>
          <w:b/>
          <w:sz w:val="24"/>
        </w:rPr>
        <w:t>[二]备件的技术管理</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（一）备件技术资料的内容</w:t>
      </w:r>
    </w:p>
    <w:p w:rsidR="00B442A5" w:rsidRPr="00F221CC" w:rsidRDefault="00B442A5" w:rsidP="00B442A5">
      <w:pPr>
        <w:tabs>
          <w:tab w:val="left" w:pos="453"/>
        </w:tabs>
        <w:spacing w:line="350" w:lineRule="exact"/>
        <w:ind w:firstLineChars="100" w:firstLine="210"/>
        <w:rPr>
          <w:rFonts w:ascii="宋体" w:hAnsi="宋体"/>
          <w:szCs w:val="21"/>
        </w:rPr>
      </w:pPr>
      <w:r w:rsidRPr="00F221CC">
        <w:rPr>
          <w:rFonts w:ascii="宋体" w:hAnsi="宋体" w:hint="eastAsia"/>
          <w:szCs w:val="21"/>
        </w:rPr>
        <w:t>（二）确定备件储备品种的原则和方法</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1、原则及必考虑的主要因素 </w:t>
      </w:r>
      <w:r>
        <w:rPr>
          <w:rFonts w:ascii="宋体" w:hAnsi="宋体" w:hint="eastAsia"/>
          <w:szCs w:val="21"/>
        </w:rPr>
        <w:t xml:space="preserve">            </w:t>
      </w:r>
      <w:r w:rsidRPr="00F221CC">
        <w:rPr>
          <w:rFonts w:ascii="宋体" w:hAnsi="宋体" w:hint="eastAsia"/>
          <w:szCs w:val="21"/>
        </w:rPr>
        <w:t>2、确定备件储备品种的方法</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（三）备件的生产、供应和储备形式</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1、按备件生产，储备的集中程度分类     2、按备件的订货方式分类</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3、按备件的性质、储备形式分类         4、按库存控制方法，储备形式分类</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（四）备件的储备定额</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1、储备定额的概念和意义</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2、备件储备量定额的计算 </w:t>
      </w:r>
    </w:p>
    <w:p w:rsidR="00B442A5" w:rsidRPr="00F221CC" w:rsidRDefault="00B442A5" w:rsidP="00B442A5">
      <w:pPr>
        <w:spacing w:line="350" w:lineRule="exact"/>
        <w:ind w:firstLineChars="400" w:firstLine="840"/>
        <w:rPr>
          <w:rFonts w:ascii="宋体" w:hAnsi="宋体"/>
          <w:szCs w:val="21"/>
        </w:rPr>
      </w:pPr>
      <w:r w:rsidRPr="00F221CC">
        <w:rPr>
          <w:rFonts w:ascii="宋体" w:hAnsi="宋体" w:hint="eastAsia"/>
          <w:szCs w:val="21"/>
        </w:rPr>
        <w:t xml:space="preserve">（1）计算表达式 </w:t>
      </w:r>
      <w:r>
        <w:rPr>
          <w:rFonts w:ascii="宋体" w:hAnsi="宋体" w:hint="eastAsia"/>
          <w:szCs w:val="21"/>
        </w:rPr>
        <w:t xml:space="preserve">                  </w:t>
      </w:r>
      <w:r w:rsidRPr="00F221CC">
        <w:rPr>
          <w:rFonts w:ascii="宋体" w:hAnsi="宋体" w:hint="eastAsia"/>
          <w:szCs w:val="21"/>
        </w:rPr>
        <w:t xml:space="preserve">  </w:t>
      </w:r>
      <w:r>
        <w:rPr>
          <w:rFonts w:ascii="宋体" w:hAnsi="宋体" w:hint="eastAsia"/>
          <w:szCs w:val="21"/>
        </w:rPr>
        <w:t xml:space="preserve"> </w:t>
      </w:r>
      <w:r w:rsidRPr="00DD138F">
        <w:rPr>
          <w:rFonts w:ascii="宋体" w:hAnsi="宋体" w:hint="eastAsia"/>
          <w:spacing w:val="-8"/>
          <w:szCs w:val="21"/>
        </w:rPr>
        <w:t>（2）自制备件最大、最小储备量和订货点的确定</w:t>
      </w:r>
    </w:p>
    <w:p w:rsidR="00B442A5" w:rsidRPr="00F221CC" w:rsidRDefault="00B442A5" w:rsidP="00B442A5">
      <w:pPr>
        <w:spacing w:line="350" w:lineRule="exact"/>
        <w:ind w:firstLineChars="400" w:firstLine="840"/>
        <w:rPr>
          <w:rFonts w:ascii="宋体" w:hAnsi="宋体"/>
          <w:szCs w:val="21"/>
        </w:rPr>
      </w:pPr>
      <w:r w:rsidRPr="00F221CC">
        <w:rPr>
          <w:rFonts w:ascii="宋体" w:hAnsi="宋体" w:hint="eastAsia"/>
          <w:szCs w:val="21"/>
        </w:rPr>
        <w:t>（3）确定备件储备定额应考虑的其它要素（4）三点制法在备件储备管理中的应用</w:t>
      </w:r>
    </w:p>
    <w:p w:rsidR="00B442A5" w:rsidRDefault="00B442A5" w:rsidP="00B442A5">
      <w:pPr>
        <w:spacing w:line="350" w:lineRule="exact"/>
        <w:rPr>
          <w:rFonts w:ascii="宋体" w:hAnsi="宋体"/>
          <w:b/>
          <w:sz w:val="24"/>
        </w:rPr>
      </w:pPr>
    </w:p>
    <w:p w:rsidR="00B442A5" w:rsidRPr="00FC2127" w:rsidRDefault="00B442A5" w:rsidP="00B442A5">
      <w:pPr>
        <w:spacing w:line="350" w:lineRule="exact"/>
        <w:rPr>
          <w:rFonts w:ascii="宋体" w:hAnsi="宋体"/>
          <w:b/>
          <w:sz w:val="24"/>
        </w:rPr>
      </w:pPr>
      <w:r w:rsidRPr="00FC2127">
        <w:rPr>
          <w:rFonts w:ascii="宋体" w:hAnsi="宋体" w:hint="eastAsia"/>
          <w:b/>
          <w:sz w:val="24"/>
        </w:rPr>
        <w:t>[三]备件的计划管理</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（一）备件计划的分类和编制计划的依据</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（二）备件计划的编制方法（流程）</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（三）备件计划编制工作中应注意的问题</w:t>
      </w:r>
    </w:p>
    <w:p w:rsidR="00B442A5" w:rsidRPr="00FC2127" w:rsidRDefault="00B442A5" w:rsidP="00B442A5">
      <w:pPr>
        <w:spacing w:line="350" w:lineRule="exact"/>
        <w:rPr>
          <w:rFonts w:ascii="宋体" w:hAnsi="宋体"/>
          <w:b/>
          <w:sz w:val="24"/>
        </w:rPr>
      </w:pPr>
      <w:r w:rsidRPr="00FC2127">
        <w:rPr>
          <w:rFonts w:ascii="宋体" w:hAnsi="宋体" w:hint="eastAsia"/>
          <w:b/>
          <w:sz w:val="24"/>
        </w:rPr>
        <w:t>[四]备件的经济管理</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（一）备件储备资金的来源及占用范围</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lastRenderedPageBreak/>
        <w:t>（二）备件资金的核算指标</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（三）备件经济管理考核指标</w:t>
      </w:r>
    </w:p>
    <w:p w:rsidR="00B442A5" w:rsidRPr="00F221CC" w:rsidRDefault="00B442A5" w:rsidP="00B442A5">
      <w:pPr>
        <w:tabs>
          <w:tab w:val="left" w:pos="4077"/>
        </w:tabs>
        <w:spacing w:line="350" w:lineRule="exact"/>
        <w:ind w:firstLineChars="300" w:firstLine="630"/>
        <w:rPr>
          <w:rFonts w:ascii="宋体" w:hAnsi="宋体"/>
          <w:szCs w:val="21"/>
        </w:rPr>
      </w:pPr>
      <w:r w:rsidRPr="00F221CC">
        <w:rPr>
          <w:rFonts w:ascii="宋体" w:hAnsi="宋体" w:hint="eastAsia"/>
          <w:szCs w:val="21"/>
        </w:rPr>
        <w:t xml:space="preserve">1、备件储备资金定额             2、备件资金周转期 </w:t>
      </w:r>
    </w:p>
    <w:p w:rsidR="00B442A5" w:rsidRPr="00F221CC" w:rsidRDefault="00B442A5" w:rsidP="00B442A5">
      <w:pPr>
        <w:tabs>
          <w:tab w:val="left" w:pos="3624"/>
          <w:tab w:val="left" w:pos="4077"/>
        </w:tabs>
        <w:spacing w:line="350" w:lineRule="exact"/>
        <w:ind w:firstLineChars="300" w:firstLine="630"/>
        <w:rPr>
          <w:rFonts w:ascii="宋体" w:hAnsi="宋体"/>
          <w:szCs w:val="21"/>
        </w:rPr>
      </w:pPr>
      <w:r w:rsidRPr="00F221CC">
        <w:rPr>
          <w:rFonts w:ascii="宋体" w:hAnsi="宋体" w:hint="eastAsia"/>
          <w:szCs w:val="21"/>
        </w:rPr>
        <w:t>3、备件库存资金周转期           4、资金占用率</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5、资金周转加速率</w:t>
      </w:r>
    </w:p>
    <w:p w:rsidR="00B442A5" w:rsidRPr="00FC2127" w:rsidRDefault="00B442A5" w:rsidP="00B442A5">
      <w:pPr>
        <w:spacing w:line="350" w:lineRule="exact"/>
        <w:rPr>
          <w:rFonts w:ascii="宋体" w:hAnsi="宋体"/>
          <w:b/>
          <w:sz w:val="24"/>
        </w:rPr>
      </w:pPr>
      <w:r w:rsidRPr="00FC2127">
        <w:rPr>
          <w:rFonts w:ascii="宋体" w:hAnsi="宋体" w:hint="eastAsia"/>
          <w:b/>
          <w:sz w:val="24"/>
        </w:rPr>
        <w:t>[五]备件的库存管理</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（一）备件库的组织形式</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（二）备件库存工作的内容和程序</w:t>
      </w:r>
    </w:p>
    <w:p w:rsidR="00B442A5" w:rsidRPr="00B442A5" w:rsidRDefault="00B442A5" w:rsidP="00B442A5">
      <w:pPr>
        <w:spacing w:line="350" w:lineRule="exact"/>
        <w:ind w:firstLineChars="100" w:firstLine="210"/>
        <w:rPr>
          <w:rFonts w:ascii="宋体" w:hAnsi="宋体"/>
          <w:szCs w:val="21"/>
        </w:rPr>
      </w:pPr>
      <w:r w:rsidRPr="00F221CC">
        <w:rPr>
          <w:rFonts w:ascii="宋体" w:hAnsi="宋体" w:hint="eastAsia"/>
          <w:szCs w:val="21"/>
        </w:rPr>
        <w:t>（三）备件库房及要求</w:t>
      </w:r>
    </w:p>
    <w:p w:rsidR="00B442A5" w:rsidRPr="00FC2127" w:rsidRDefault="00B442A5" w:rsidP="00B442A5">
      <w:pPr>
        <w:spacing w:line="350" w:lineRule="exact"/>
        <w:rPr>
          <w:rFonts w:ascii="宋体" w:hAnsi="宋体"/>
          <w:b/>
          <w:sz w:val="24"/>
        </w:rPr>
      </w:pPr>
      <w:r w:rsidRPr="00FC2127">
        <w:rPr>
          <w:rFonts w:ascii="宋体" w:hAnsi="宋体" w:hint="eastAsia"/>
          <w:b/>
          <w:sz w:val="24"/>
        </w:rPr>
        <w:t>[六]备件信息管理内容</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（一）备件信息管理内容</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1、计划管理系统       2、加工、采购管理系统    3、备件技术状态管理系统   </w:t>
      </w:r>
    </w:p>
    <w:p w:rsidR="00B442A5" w:rsidRPr="00F221CC" w:rsidRDefault="00B442A5" w:rsidP="00B442A5">
      <w:pPr>
        <w:tabs>
          <w:tab w:val="left" w:pos="3624"/>
        </w:tabs>
        <w:spacing w:line="350" w:lineRule="exact"/>
        <w:ind w:firstLineChars="300" w:firstLine="630"/>
        <w:rPr>
          <w:rFonts w:ascii="宋体" w:hAnsi="宋体"/>
          <w:szCs w:val="21"/>
        </w:rPr>
      </w:pPr>
      <w:r w:rsidRPr="00F221CC">
        <w:rPr>
          <w:rFonts w:ascii="宋体" w:hAnsi="宋体" w:hint="eastAsia"/>
          <w:szCs w:val="21"/>
        </w:rPr>
        <w:t>4、仓库管理系统       5、胀、卡核算系统        6、数据分析</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（二）用计算机建立信息系统实例。</w:t>
      </w:r>
    </w:p>
    <w:p w:rsidR="00B442A5" w:rsidRPr="00FC2127" w:rsidRDefault="00B442A5" w:rsidP="00B442A5">
      <w:pPr>
        <w:spacing w:line="350" w:lineRule="exact"/>
        <w:rPr>
          <w:rFonts w:ascii="宋体" w:hAnsi="宋体"/>
          <w:b/>
          <w:sz w:val="24"/>
        </w:rPr>
      </w:pPr>
      <w:r w:rsidRPr="00FC2127">
        <w:rPr>
          <w:rFonts w:ascii="宋体" w:hAnsi="宋体" w:hint="eastAsia"/>
          <w:b/>
          <w:sz w:val="24"/>
        </w:rPr>
        <w:t>[七]备件的A、B、C管理法</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（一）分类    （二）应用</w:t>
      </w:r>
    </w:p>
    <w:p w:rsidR="00B442A5" w:rsidRPr="00FC2127" w:rsidRDefault="00B442A5" w:rsidP="00B442A5">
      <w:pPr>
        <w:spacing w:line="350" w:lineRule="exact"/>
        <w:rPr>
          <w:rFonts w:ascii="宋体" w:hAnsi="宋体"/>
          <w:b/>
          <w:sz w:val="24"/>
        </w:rPr>
      </w:pPr>
      <w:r w:rsidRPr="00FC2127">
        <w:rPr>
          <w:rFonts w:ascii="宋体" w:hAnsi="宋体" w:hint="eastAsia"/>
          <w:b/>
          <w:sz w:val="24"/>
        </w:rPr>
        <w:t>[八]备件管理工作的现代化、科学化、市场化</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（一）外部（市场）备件专业化生产和商品化供应组织的建立和规范化市场的形成</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 xml:space="preserve">1、备件的专业化生产和商品化代应的组织形式 </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2、备件的专业化生产和商品化供应的特点与要求</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（二）企业内部建立科学备件管理体系，配置专业技术人员</w:t>
      </w:r>
    </w:p>
    <w:p w:rsidR="00B442A5" w:rsidRPr="00F221CC" w:rsidRDefault="00B442A5" w:rsidP="00B442A5">
      <w:pPr>
        <w:spacing w:line="350" w:lineRule="exact"/>
        <w:ind w:firstLineChars="300" w:firstLine="630"/>
        <w:rPr>
          <w:rFonts w:ascii="宋体" w:hAnsi="宋体"/>
          <w:szCs w:val="21"/>
        </w:rPr>
      </w:pPr>
      <w:r w:rsidRPr="00F221CC">
        <w:rPr>
          <w:rFonts w:ascii="宋体" w:hAnsi="宋体" w:hint="eastAsia"/>
          <w:szCs w:val="21"/>
        </w:rPr>
        <w:t>1、方法     2、步骤     3、要求</w:t>
      </w:r>
    </w:p>
    <w:p w:rsidR="00B442A5" w:rsidRPr="00F221CC" w:rsidRDefault="00B442A5" w:rsidP="00B442A5">
      <w:pPr>
        <w:spacing w:line="350" w:lineRule="exact"/>
        <w:ind w:firstLineChars="100" w:firstLine="210"/>
        <w:rPr>
          <w:rFonts w:ascii="宋体" w:hAnsi="宋体"/>
          <w:szCs w:val="21"/>
        </w:rPr>
      </w:pPr>
      <w:r w:rsidRPr="00F221CC">
        <w:rPr>
          <w:rFonts w:ascii="宋体" w:hAnsi="宋体" w:hint="eastAsia"/>
          <w:szCs w:val="21"/>
        </w:rPr>
        <w:t>（三）备件工作与企业管理</w:t>
      </w:r>
    </w:p>
    <w:p w:rsidR="00B442A5" w:rsidRDefault="00B442A5" w:rsidP="00B442A5">
      <w:pPr>
        <w:shd w:val="clear" w:color="auto" w:fill="FFFFFF"/>
        <w:tabs>
          <w:tab w:val="left" w:pos="4530"/>
        </w:tabs>
        <w:spacing w:line="350" w:lineRule="exact"/>
        <w:ind w:firstLineChars="300" w:firstLine="630"/>
        <w:rPr>
          <w:rFonts w:ascii="宋体" w:hAnsi="宋体"/>
          <w:szCs w:val="21"/>
        </w:rPr>
      </w:pPr>
      <w:r w:rsidRPr="00F221CC">
        <w:rPr>
          <w:rFonts w:ascii="宋体" w:hAnsi="宋体" w:hint="eastAsia"/>
          <w:szCs w:val="21"/>
        </w:rPr>
        <w:t>1、备件与企业的安全生产工作</w:t>
      </w:r>
      <w:r>
        <w:rPr>
          <w:rFonts w:ascii="宋体" w:hAnsi="宋体" w:hint="eastAsia"/>
          <w:szCs w:val="21"/>
        </w:rPr>
        <w:t xml:space="preserve">       </w:t>
      </w:r>
      <w:r w:rsidRPr="00F221CC">
        <w:rPr>
          <w:rFonts w:ascii="宋体" w:hAnsi="宋体" w:hint="eastAsia"/>
          <w:szCs w:val="21"/>
        </w:rPr>
        <w:t xml:space="preserve">2、备件与企业的产品质量保障 </w:t>
      </w:r>
    </w:p>
    <w:p w:rsidR="00B442A5" w:rsidRDefault="00B442A5" w:rsidP="00B442A5">
      <w:pPr>
        <w:spacing w:line="400" w:lineRule="exact"/>
        <w:ind w:firstLineChars="300" w:firstLine="630"/>
        <w:rPr>
          <w:rFonts w:ascii="宋体" w:hAnsi="宋体"/>
          <w:b/>
          <w:sz w:val="24"/>
        </w:rPr>
      </w:pPr>
      <w:r w:rsidRPr="00F221CC">
        <w:rPr>
          <w:rFonts w:ascii="宋体" w:hAnsi="宋体" w:hint="eastAsia"/>
          <w:szCs w:val="21"/>
        </w:rPr>
        <w:t>3、备件与企业的节能环保工作。</w:t>
      </w:r>
    </w:p>
    <w:p w:rsidR="00476E2A" w:rsidRPr="001841E3" w:rsidRDefault="00B442A5" w:rsidP="00003E74">
      <w:pPr>
        <w:spacing w:line="400" w:lineRule="exact"/>
        <w:rPr>
          <w:rFonts w:ascii="宋体" w:hAnsi="宋体"/>
          <w:b/>
          <w:sz w:val="24"/>
        </w:rPr>
      </w:pPr>
      <w:r>
        <w:rPr>
          <w:rFonts w:ascii="宋体" w:hAnsi="宋体" w:hint="eastAsia"/>
          <w:b/>
          <w:sz w:val="24"/>
        </w:rPr>
        <w:t>四、</w:t>
      </w:r>
      <w:r w:rsidR="00476E2A" w:rsidRPr="001841E3">
        <w:rPr>
          <w:rFonts w:ascii="宋体" w:hAnsi="宋体" w:hint="eastAsia"/>
          <w:b/>
          <w:sz w:val="24"/>
        </w:rPr>
        <w:t>培训对象</w:t>
      </w:r>
    </w:p>
    <w:p w:rsidR="00626BFC" w:rsidRPr="001841E3" w:rsidRDefault="00626BFC" w:rsidP="00003E74">
      <w:pPr>
        <w:widowControl/>
        <w:spacing w:line="400" w:lineRule="exact"/>
        <w:ind w:firstLineChars="200" w:firstLine="480"/>
        <w:jc w:val="left"/>
        <w:rPr>
          <w:rFonts w:ascii="宋体" w:hAnsi="宋体"/>
          <w:color w:val="000000"/>
          <w:sz w:val="24"/>
        </w:rPr>
      </w:pPr>
      <w:r w:rsidRPr="001841E3">
        <w:rPr>
          <w:rFonts w:ascii="宋体" w:hAnsi="宋体"/>
          <w:color w:val="000000"/>
          <w:sz w:val="24"/>
        </w:rPr>
        <w:t>1</w:t>
      </w:r>
      <w:r w:rsidR="00624545">
        <w:rPr>
          <w:rFonts w:ascii="宋体" w:hAnsi="宋体" w:hint="eastAsia"/>
          <w:color w:val="000000"/>
          <w:sz w:val="24"/>
        </w:rPr>
        <w:t>.</w:t>
      </w:r>
      <w:r w:rsidRPr="001841E3">
        <w:rPr>
          <w:rFonts w:ascii="宋体" w:hAnsi="宋体"/>
          <w:color w:val="000000"/>
          <w:sz w:val="24"/>
        </w:rPr>
        <w:t>主管设备</w:t>
      </w:r>
      <w:r w:rsidRPr="001841E3">
        <w:rPr>
          <w:rFonts w:ascii="宋体" w:hAnsi="宋体" w:hint="eastAsia"/>
          <w:color w:val="000000"/>
          <w:sz w:val="24"/>
        </w:rPr>
        <w:t>维修和备件管理及</w:t>
      </w:r>
      <w:r w:rsidRPr="001841E3">
        <w:rPr>
          <w:rFonts w:ascii="宋体" w:hAnsi="宋体"/>
          <w:color w:val="000000"/>
          <w:sz w:val="24"/>
        </w:rPr>
        <w:t>生产</w:t>
      </w:r>
      <w:r w:rsidRPr="001841E3">
        <w:rPr>
          <w:rFonts w:ascii="宋体" w:hAnsi="宋体" w:hint="eastAsia"/>
          <w:color w:val="000000"/>
          <w:sz w:val="24"/>
        </w:rPr>
        <w:t>相关</w:t>
      </w:r>
      <w:r w:rsidRPr="001841E3">
        <w:rPr>
          <w:rFonts w:ascii="宋体" w:hAnsi="宋体"/>
          <w:color w:val="000000"/>
          <w:sz w:val="24"/>
        </w:rPr>
        <w:t>人员；</w:t>
      </w:r>
    </w:p>
    <w:p w:rsidR="00626BFC" w:rsidRPr="001841E3" w:rsidRDefault="00626BFC" w:rsidP="00003E74">
      <w:pPr>
        <w:widowControl/>
        <w:spacing w:line="400" w:lineRule="exact"/>
        <w:ind w:firstLineChars="200" w:firstLine="480"/>
        <w:jc w:val="left"/>
        <w:rPr>
          <w:rFonts w:ascii="宋体" w:hAnsi="宋体"/>
          <w:color w:val="000000"/>
          <w:sz w:val="24"/>
        </w:rPr>
      </w:pPr>
      <w:r w:rsidRPr="001841E3">
        <w:rPr>
          <w:rFonts w:ascii="宋体" w:hAnsi="宋体"/>
          <w:color w:val="000000"/>
          <w:sz w:val="24"/>
        </w:rPr>
        <w:t>2</w:t>
      </w:r>
      <w:r w:rsidR="00624545">
        <w:rPr>
          <w:rFonts w:ascii="宋体" w:hAnsi="宋体" w:hint="eastAsia"/>
          <w:color w:val="000000"/>
          <w:sz w:val="24"/>
        </w:rPr>
        <w:t>.</w:t>
      </w:r>
      <w:r w:rsidRPr="001841E3">
        <w:rPr>
          <w:rFonts w:ascii="宋体" w:hAnsi="宋体" w:hint="eastAsia"/>
          <w:color w:val="000000"/>
          <w:sz w:val="24"/>
        </w:rPr>
        <w:t>备件</w:t>
      </w:r>
      <w:r w:rsidRPr="001841E3">
        <w:rPr>
          <w:rFonts w:ascii="宋体" w:hAnsi="宋体"/>
          <w:color w:val="000000"/>
          <w:sz w:val="24"/>
        </w:rPr>
        <w:t>维护</w:t>
      </w:r>
      <w:r w:rsidRPr="001841E3">
        <w:rPr>
          <w:rFonts w:ascii="宋体" w:hAnsi="宋体" w:hint="eastAsia"/>
          <w:color w:val="000000"/>
          <w:sz w:val="24"/>
        </w:rPr>
        <w:t>工程师、</w:t>
      </w:r>
      <w:r w:rsidRPr="001841E3">
        <w:rPr>
          <w:rFonts w:ascii="宋体" w:hAnsi="宋体"/>
          <w:color w:val="000000"/>
          <w:sz w:val="24"/>
        </w:rPr>
        <w:t>机械</w:t>
      </w:r>
      <w:r w:rsidRPr="001841E3">
        <w:rPr>
          <w:rFonts w:ascii="宋体" w:hAnsi="宋体" w:hint="eastAsia"/>
          <w:color w:val="000000"/>
          <w:sz w:val="24"/>
        </w:rPr>
        <w:t>维修</w:t>
      </w:r>
      <w:r w:rsidRPr="001841E3">
        <w:rPr>
          <w:rFonts w:ascii="宋体" w:hAnsi="宋体"/>
          <w:color w:val="000000"/>
          <w:sz w:val="24"/>
        </w:rPr>
        <w:t>工程师</w:t>
      </w:r>
      <w:r w:rsidRPr="001841E3">
        <w:rPr>
          <w:rFonts w:ascii="宋体" w:hAnsi="宋体" w:hint="eastAsia"/>
          <w:color w:val="000000"/>
          <w:sz w:val="24"/>
        </w:rPr>
        <w:t>，</w:t>
      </w:r>
      <w:r w:rsidRPr="001841E3">
        <w:rPr>
          <w:rFonts w:ascii="宋体" w:hAnsi="宋体"/>
          <w:color w:val="000000"/>
          <w:sz w:val="24"/>
        </w:rPr>
        <w:t>设备管理工程师；</w:t>
      </w:r>
    </w:p>
    <w:p w:rsidR="00476E2A" w:rsidRDefault="00626BFC" w:rsidP="00003E74">
      <w:pPr>
        <w:widowControl/>
        <w:spacing w:line="400" w:lineRule="exact"/>
        <w:ind w:firstLineChars="200" w:firstLine="480"/>
        <w:jc w:val="left"/>
        <w:rPr>
          <w:rFonts w:ascii="宋体" w:hAnsi="宋体"/>
          <w:color w:val="000000"/>
          <w:sz w:val="24"/>
        </w:rPr>
      </w:pPr>
      <w:r w:rsidRPr="001841E3">
        <w:rPr>
          <w:rFonts w:ascii="宋体" w:hAnsi="宋体" w:hint="eastAsia"/>
          <w:color w:val="000000"/>
          <w:sz w:val="24"/>
        </w:rPr>
        <w:t>3</w:t>
      </w:r>
      <w:r w:rsidR="00624545">
        <w:rPr>
          <w:rFonts w:ascii="宋体" w:hAnsi="宋体" w:hint="eastAsia"/>
          <w:color w:val="000000"/>
          <w:sz w:val="24"/>
        </w:rPr>
        <w:t>.</w:t>
      </w:r>
      <w:r w:rsidR="00624545">
        <w:rPr>
          <w:rFonts w:ascii="宋体" w:hAnsi="宋体"/>
          <w:color w:val="000000"/>
          <w:sz w:val="24"/>
        </w:rPr>
        <w:t>设备使用和维修技师或技术骨干</w:t>
      </w:r>
      <w:r w:rsidR="00624545">
        <w:rPr>
          <w:rFonts w:ascii="宋体" w:hAnsi="宋体" w:hint="eastAsia"/>
          <w:color w:val="000000"/>
          <w:sz w:val="24"/>
        </w:rPr>
        <w:t>；</w:t>
      </w:r>
    </w:p>
    <w:p w:rsidR="00624545" w:rsidRPr="00624545" w:rsidRDefault="00624545" w:rsidP="00003E74">
      <w:pPr>
        <w:widowControl/>
        <w:spacing w:line="400" w:lineRule="exact"/>
        <w:ind w:leftChars="227" w:left="717" w:hangingChars="100" w:hanging="240"/>
        <w:jc w:val="left"/>
        <w:rPr>
          <w:rFonts w:ascii="宋体" w:hAnsi="宋体" w:cs="宋体"/>
          <w:kern w:val="0"/>
          <w:sz w:val="24"/>
        </w:rPr>
      </w:pPr>
      <w:r>
        <w:rPr>
          <w:rFonts w:ascii="宋体" w:hAnsi="宋体" w:cs="宋体" w:hint="eastAsia"/>
          <w:kern w:val="0"/>
          <w:sz w:val="24"/>
        </w:rPr>
        <w:t>4.</w:t>
      </w:r>
      <w:r w:rsidRPr="001F421E">
        <w:rPr>
          <w:rFonts w:ascii="宋体" w:hAnsi="宋体" w:cs="宋体"/>
          <w:kern w:val="0"/>
          <w:sz w:val="24"/>
        </w:rPr>
        <w:t>各职业院校主管机电类校长、系主任、教研室主任、专业带头人、实训中心主任及骨干教师、校企合作主管部门领导及成员等。</w:t>
      </w:r>
    </w:p>
    <w:p w:rsidR="00B442A5" w:rsidRDefault="00B442A5" w:rsidP="00003E74">
      <w:pPr>
        <w:adjustRightInd w:val="0"/>
        <w:snapToGrid w:val="0"/>
        <w:spacing w:line="400" w:lineRule="exact"/>
        <w:rPr>
          <w:rFonts w:ascii="宋体" w:hAnsi="宋体" w:cs="宋体"/>
          <w:b/>
          <w:bCs/>
          <w:kern w:val="0"/>
          <w:sz w:val="24"/>
        </w:rPr>
      </w:pPr>
    </w:p>
    <w:p w:rsidR="00FC2127" w:rsidRPr="00DC4A9F" w:rsidRDefault="00B442A5" w:rsidP="00003E74">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sidR="00FC2127" w:rsidRPr="00DC4A9F">
        <w:rPr>
          <w:rFonts w:ascii="宋体" w:hAnsi="宋体" w:cs="宋体"/>
          <w:b/>
          <w:bCs/>
          <w:kern w:val="0"/>
          <w:sz w:val="24"/>
        </w:rPr>
        <w:t>、费用</w:t>
      </w:r>
    </w:p>
    <w:p w:rsidR="00FC2127" w:rsidRPr="00C73B1C" w:rsidRDefault="00FC2127" w:rsidP="00003E74">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B53D26">
        <w:rPr>
          <w:rFonts w:ascii="宋体" w:hAnsi="宋体" w:cs="宋体" w:hint="eastAsia"/>
          <w:kern w:val="0"/>
          <w:sz w:val="24"/>
        </w:rPr>
        <w:t>人（含授课、证书、场地、资料</w:t>
      </w:r>
      <w:r w:rsidR="00450C6D">
        <w:rPr>
          <w:rFonts w:ascii="宋体" w:hAnsi="宋体" w:cs="宋体" w:hint="eastAsia"/>
          <w:kern w:val="0"/>
          <w:sz w:val="24"/>
        </w:rPr>
        <w:t>、午餐</w:t>
      </w:r>
      <w:r w:rsidRPr="00C73B1C">
        <w:rPr>
          <w:rFonts w:ascii="宋体" w:hAnsi="宋体" w:cs="宋体" w:hint="eastAsia"/>
          <w:kern w:val="0"/>
          <w:sz w:val="24"/>
        </w:rPr>
        <w:t>）；</w:t>
      </w:r>
    </w:p>
    <w:p w:rsidR="00FC2127" w:rsidRDefault="00FC2127" w:rsidP="00003E74">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450C6D">
        <w:rPr>
          <w:rFonts w:ascii="宋体" w:hAnsi="宋体" w:cs="宋体" w:hint="eastAsia"/>
          <w:kern w:val="0"/>
          <w:sz w:val="24"/>
        </w:rPr>
        <w:t>住</w:t>
      </w:r>
      <w:r w:rsidRPr="00C73B1C">
        <w:rPr>
          <w:rFonts w:ascii="宋体" w:hAnsi="宋体" w:cs="宋体" w:hint="eastAsia"/>
          <w:kern w:val="0"/>
          <w:sz w:val="24"/>
        </w:rPr>
        <w:t>宿统一安排，费用自理。</w:t>
      </w:r>
    </w:p>
    <w:p w:rsidR="00FC2127" w:rsidRPr="00DC4A9F" w:rsidRDefault="00B442A5" w:rsidP="00003E74">
      <w:pPr>
        <w:widowControl/>
        <w:adjustRightInd w:val="0"/>
        <w:snapToGrid w:val="0"/>
        <w:spacing w:line="400" w:lineRule="exact"/>
        <w:jc w:val="left"/>
        <w:rPr>
          <w:rFonts w:ascii="宋体" w:hAnsi="宋体" w:cs="宋体"/>
          <w:b/>
          <w:kern w:val="0"/>
          <w:sz w:val="24"/>
        </w:rPr>
      </w:pPr>
      <w:r>
        <w:rPr>
          <w:rStyle w:val="a5"/>
          <w:rFonts w:ascii="宋体" w:hAnsi="宋体" w:hint="eastAsia"/>
          <w:sz w:val="24"/>
        </w:rPr>
        <w:t>六</w:t>
      </w:r>
      <w:r w:rsidR="00FC2127" w:rsidRPr="00DC4A9F">
        <w:rPr>
          <w:rStyle w:val="a5"/>
          <w:rFonts w:ascii="宋体" w:hAnsi="宋体"/>
          <w:sz w:val="24"/>
        </w:rPr>
        <w:t>、</w:t>
      </w:r>
      <w:r w:rsidR="00FC2127" w:rsidRPr="00DC4A9F">
        <w:rPr>
          <w:rFonts w:ascii="宋体" w:hAnsi="宋体" w:cs="宋体" w:hint="eastAsia"/>
          <w:b/>
          <w:kern w:val="0"/>
          <w:sz w:val="24"/>
        </w:rPr>
        <w:t>颁发证书</w:t>
      </w:r>
    </w:p>
    <w:p w:rsidR="00510F90" w:rsidRPr="005605FC" w:rsidRDefault="00510F90" w:rsidP="00003E74">
      <w:pPr>
        <w:widowControl/>
        <w:adjustRightInd w:val="0"/>
        <w:snapToGrid w:val="0"/>
        <w:spacing w:line="400" w:lineRule="exact"/>
        <w:ind w:firstLineChars="196" w:firstLine="470"/>
        <w:jc w:val="left"/>
        <w:rPr>
          <w:rFonts w:ascii="宋体" w:hAnsi="宋体" w:cs="宋体"/>
          <w:color w:val="000000"/>
          <w:kern w:val="0"/>
          <w:sz w:val="24"/>
        </w:rPr>
      </w:pPr>
      <w:r w:rsidRPr="005605FC">
        <w:rPr>
          <w:rFonts w:ascii="宋体" w:hAnsi="宋体" w:cs="宋体" w:hint="eastAsia"/>
          <w:color w:val="000000"/>
          <w:kern w:val="0"/>
          <w:sz w:val="24"/>
        </w:rPr>
        <w:t>经培训考评通过后颁发证书。请学员在发送报名回执时将身份证及证件照片电子版各一份一同回传至会务组邮箱。</w:t>
      </w:r>
    </w:p>
    <w:p w:rsidR="00B442A5" w:rsidRPr="00FC2127" w:rsidRDefault="00B442A5" w:rsidP="00B442A5">
      <w:pPr>
        <w:pStyle w:val="aa"/>
        <w:spacing w:before="0" w:beforeAutospacing="0" w:after="0" w:afterAutospacing="0" w:line="350" w:lineRule="exact"/>
        <w:rPr>
          <w:b/>
          <w:bCs/>
        </w:rPr>
      </w:pPr>
      <w:r>
        <w:rPr>
          <w:rFonts w:hint="eastAsia"/>
          <w:b/>
          <w:bCs/>
        </w:rPr>
        <w:lastRenderedPageBreak/>
        <w:t>七</w:t>
      </w:r>
      <w:r w:rsidRPr="00FC2127">
        <w:rPr>
          <w:rStyle w:val="a5"/>
        </w:rPr>
        <w:t>、联系方式</w:t>
      </w:r>
      <w:r w:rsidRPr="00FC2127">
        <w:rPr>
          <w:rStyle w:val="a5"/>
          <w:rFonts w:hint="eastAsia"/>
        </w:rPr>
        <w:t xml:space="preserve">  </w:t>
      </w:r>
      <w:r w:rsidR="008D3FF6">
        <w:rPr>
          <w:rStyle w:val="a5"/>
          <w:rFonts w:hint="eastAsia"/>
        </w:rPr>
        <w:t>中国6S咨询服务中心</w:t>
      </w:r>
    </w:p>
    <w:p w:rsidR="00B442A5" w:rsidRDefault="00B442A5" w:rsidP="00B442A5">
      <w:pPr>
        <w:spacing w:line="350" w:lineRule="exact"/>
        <w:ind w:firstLineChars="200" w:firstLine="480"/>
        <w:rPr>
          <w:rFonts w:ascii="宋体" w:hAnsi="宋体"/>
          <w:sz w:val="24"/>
        </w:rPr>
      </w:pPr>
      <w:r>
        <w:rPr>
          <w:rFonts w:ascii="宋体" w:hAnsi="宋体" w:hint="eastAsia"/>
          <w:sz w:val="24"/>
        </w:rPr>
        <w:t>联系电话/传真：4006</w:t>
      </w:r>
      <w:r w:rsidR="00074591">
        <w:rPr>
          <w:rFonts w:ascii="宋体" w:hAnsi="宋体" w:hint="eastAsia"/>
          <w:sz w:val="24"/>
        </w:rPr>
        <w:t>023060</w:t>
      </w:r>
      <w:r>
        <w:rPr>
          <w:rFonts w:ascii="宋体" w:hAnsi="宋体" w:hint="eastAsia"/>
          <w:sz w:val="24"/>
        </w:rPr>
        <w:t xml:space="preserve">    手机：1</w:t>
      </w:r>
      <w:r w:rsidR="00074591">
        <w:rPr>
          <w:rFonts w:ascii="宋体" w:hAnsi="宋体" w:hint="eastAsia"/>
          <w:sz w:val="24"/>
        </w:rPr>
        <w:t>8323382498</w:t>
      </w:r>
      <w:r>
        <w:rPr>
          <w:rFonts w:ascii="宋体" w:hAnsi="宋体" w:hint="eastAsia"/>
          <w:sz w:val="24"/>
        </w:rPr>
        <w:t xml:space="preserve">    微信：1</w:t>
      </w:r>
      <w:r w:rsidR="00074591">
        <w:rPr>
          <w:rFonts w:ascii="宋体" w:hAnsi="宋体" w:hint="eastAsia"/>
          <w:sz w:val="24"/>
        </w:rPr>
        <w:t>3368023519</w:t>
      </w:r>
    </w:p>
    <w:p w:rsidR="00B442A5" w:rsidRPr="00FC2127" w:rsidRDefault="00B442A5" w:rsidP="00B442A5">
      <w:pPr>
        <w:spacing w:line="350" w:lineRule="exact"/>
        <w:ind w:firstLineChars="150" w:firstLine="360"/>
        <w:rPr>
          <w:rFonts w:ascii="宋体" w:hAnsi="宋体"/>
          <w:sz w:val="24"/>
        </w:rPr>
      </w:pPr>
      <w:r>
        <w:rPr>
          <w:rFonts w:ascii="宋体" w:hAnsi="宋体" w:hint="eastAsia"/>
          <w:sz w:val="24"/>
        </w:rPr>
        <w:t xml:space="preserve"> 电子邮箱：</w:t>
      </w:r>
      <w:hyperlink r:id="rId6" w:history="1">
        <w:r w:rsidR="00074591" w:rsidRPr="00152B9A">
          <w:rPr>
            <w:rStyle w:val="a6"/>
            <w:rFonts w:ascii="宋体" w:hAnsi="宋体" w:hint="eastAsia"/>
            <w:sz w:val="24"/>
          </w:rPr>
          <w:t>xywlei@126.com</w:t>
        </w:r>
      </w:hyperlink>
      <w:r w:rsidR="00074591">
        <w:rPr>
          <w:rFonts w:ascii="宋体" w:hAnsi="宋体" w:hint="eastAsia"/>
          <w:sz w:val="24"/>
        </w:rPr>
        <w:t xml:space="preserve">   </w:t>
      </w:r>
      <w:r>
        <w:rPr>
          <w:rFonts w:ascii="宋体" w:hAnsi="宋体" w:hint="eastAsia"/>
          <w:sz w:val="24"/>
        </w:rPr>
        <w:t xml:space="preserve">   QQ：</w:t>
      </w:r>
      <w:r w:rsidR="00074591">
        <w:rPr>
          <w:rFonts w:ascii="宋体" w:hAnsi="宋体" w:hint="eastAsia"/>
          <w:sz w:val="24"/>
        </w:rPr>
        <w:t>1476510795</w:t>
      </w:r>
    </w:p>
    <w:p w:rsidR="00917B88" w:rsidRPr="001841E3" w:rsidRDefault="00B442A5" w:rsidP="00003E74">
      <w:pPr>
        <w:shd w:val="clear" w:color="auto" w:fill="FFFFFF"/>
        <w:spacing w:line="400" w:lineRule="exact"/>
        <w:ind w:left="472" w:hangingChars="196" w:hanging="472"/>
        <w:rPr>
          <w:rFonts w:ascii="宋体" w:hAnsi="宋体" w:cs="宋体"/>
          <w:b/>
          <w:bCs/>
          <w:kern w:val="0"/>
          <w:sz w:val="24"/>
        </w:rPr>
      </w:pPr>
      <w:r>
        <w:rPr>
          <w:rFonts w:ascii="宋体" w:hAnsi="宋体" w:cs="宋体" w:hint="eastAsia"/>
          <w:b/>
          <w:bCs/>
          <w:kern w:val="0"/>
          <w:sz w:val="24"/>
        </w:rPr>
        <w:t>八</w:t>
      </w:r>
      <w:r w:rsidR="00917B88" w:rsidRPr="001841E3">
        <w:rPr>
          <w:rFonts w:ascii="宋体" w:hAnsi="宋体" w:cs="宋体"/>
          <w:b/>
          <w:bCs/>
          <w:kern w:val="0"/>
          <w:sz w:val="24"/>
        </w:rPr>
        <w:t>、请将报名回执务必于</w:t>
      </w:r>
      <w:smartTag w:uri="urn:schemas-microsoft-com:office:smarttags" w:element="chsdate">
        <w:smartTagPr>
          <w:attr w:name="IsROCDate" w:val="False"/>
          <w:attr w:name="IsLunarDate" w:val="False"/>
          <w:attr w:name="Day" w:val="14"/>
          <w:attr w:name="Month" w:val="4"/>
          <w:attr w:name="Year" w:val="2016"/>
        </w:smartTagPr>
        <w:r w:rsidR="00510F90">
          <w:rPr>
            <w:rStyle w:val="a5"/>
            <w:rFonts w:ascii="宋体" w:hAnsi="宋体" w:hint="eastAsia"/>
            <w:spacing w:val="-2"/>
            <w:sz w:val="24"/>
          </w:rPr>
          <w:t>4</w:t>
        </w:r>
        <w:r w:rsidR="00917B88" w:rsidRPr="001841E3">
          <w:rPr>
            <w:rStyle w:val="a5"/>
            <w:rFonts w:ascii="宋体" w:hAnsi="宋体" w:hint="eastAsia"/>
            <w:spacing w:val="-2"/>
            <w:sz w:val="24"/>
          </w:rPr>
          <w:t>月</w:t>
        </w:r>
        <w:r w:rsidR="00510F90">
          <w:rPr>
            <w:rStyle w:val="a5"/>
            <w:rFonts w:ascii="宋体" w:hAnsi="宋体" w:hint="eastAsia"/>
            <w:spacing w:val="-2"/>
            <w:sz w:val="24"/>
          </w:rPr>
          <w:t>14</w:t>
        </w:r>
        <w:r w:rsidR="00917B88" w:rsidRPr="001841E3">
          <w:rPr>
            <w:rStyle w:val="a5"/>
            <w:rFonts w:ascii="宋体" w:hAnsi="宋体" w:hint="eastAsia"/>
            <w:spacing w:val="-2"/>
            <w:sz w:val="24"/>
          </w:rPr>
          <w:t>日</w:t>
        </w:r>
        <w:r w:rsidR="00917B88" w:rsidRPr="001841E3">
          <w:rPr>
            <w:rFonts w:ascii="宋体" w:hAnsi="宋体" w:cs="宋体"/>
            <w:b/>
            <w:bCs/>
            <w:kern w:val="0"/>
            <w:sz w:val="24"/>
          </w:rPr>
          <w:t>前</w:t>
        </w:r>
      </w:smartTag>
      <w:r w:rsidR="00917B88" w:rsidRPr="001841E3">
        <w:rPr>
          <w:rFonts w:ascii="宋体" w:hAnsi="宋体" w:cs="宋体"/>
          <w:b/>
          <w:bCs/>
          <w:kern w:val="0"/>
          <w:sz w:val="24"/>
        </w:rPr>
        <w:t>经单位盖章后传真</w:t>
      </w:r>
      <w:r w:rsidR="00381B5F">
        <w:rPr>
          <w:rFonts w:ascii="宋体" w:hAnsi="宋体" w:cs="宋体" w:hint="eastAsia"/>
          <w:b/>
          <w:bCs/>
          <w:kern w:val="0"/>
          <w:sz w:val="24"/>
        </w:rPr>
        <w:t>或邮件</w:t>
      </w:r>
      <w:r w:rsidR="00917B88" w:rsidRPr="001841E3">
        <w:rPr>
          <w:rFonts w:ascii="宋体" w:hAnsi="宋体" w:cs="宋体"/>
          <w:b/>
          <w:bCs/>
          <w:kern w:val="0"/>
          <w:sz w:val="24"/>
        </w:rPr>
        <w:t>到培训部。将</w:t>
      </w:r>
      <w:r w:rsidR="002400AF">
        <w:rPr>
          <w:rFonts w:ascii="宋体" w:hAnsi="宋体" w:cs="宋体" w:hint="eastAsia"/>
          <w:b/>
          <w:bCs/>
          <w:kern w:val="0"/>
          <w:sz w:val="24"/>
        </w:rPr>
        <w:t>根</w:t>
      </w:r>
      <w:r w:rsidR="00917B88" w:rsidRPr="001841E3">
        <w:rPr>
          <w:rFonts w:ascii="宋体" w:hAnsi="宋体" w:cs="宋体"/>
          <w:b/>
          <w:bCs/>
          <w:kern w:val="0"/>
          <w:sz w:val="24"/>
        </w:rPr>
        <w:t>据报名回执通知具体报到地点。</w:t>
      </w:r>
    </w:p>
    <w:p w:rsidR="00917B88" w:rsidRPr="001841E3" w:rsidRDefault="00917B88" w:rsidP="00AA3BBA">
      <w:pPr>
        <w:shd w:val="clear" w:color="auto" w:fill="FFFFFF"/>
        <w:spacing w:line="460" w:lineRule="exact"/>
        <w:rPr>
          <w:rFonts w:ascii="宋体" w:hAnsi="宋体" w:cs="宋体"/>
          <w:b/>
          <w:bCs/>
          <w:kern w:val="0"/>
          <w:sz w:val="24"/>
        </w:rPr>
      </w:pPr>
    </w:p>
    <w:p w:rsidR="00917B88" w:rsidRDefault="00917B88" w:rsidP="00917B88">
      <w:pPr>
        <w:shd w:val="clear" w:color="auto" w:fill="FFFFFF"/>
        <w:spacing w:line="280" w:lineRule="exact"/>
        <w:jc w:val="right"/>
        <w:rPr>
          <w:rFonts w:ascii="宋体" w:hAnsi="宋体" w:cs="宋体"/>
          <w:kern w:val="0"/>
          <w:sz w:val="24"/>
        </w:rPr>
      </w:pPr>
    </w:p>
    <w:p w:rsidR="00917B88" w:rsidRDefault="00AA3BBA" w:rsidP="00917B88">
      <w:pPr>
        <w:shd w:val="clear" w:color="auto" w:fill="FFFFFF"/>
        <w:spacing w:line="280" w:lineRule="exact"/>
        <w:jc w:val="right"/>
        <w:rPr>
          <w:rFonts w:ascii="宋体" w:hAnsi="宋体" w:cs="宋体"/>
          <w:kern w:val="0"/>
          <w:sz w:val="24"/>
        </w:rPr>
      </w:pPr>
      <w:r w:rsidRPr="001841E3">
        <w:rPr>
          <w:rFonts w:ascii="宋体" w:hAnsi="宋体" w:cs="宋体" w:hint="eastAsia"/>
          <w:kern w:val="0"/>
          <w:sz w:val="24"/>
        </w:rPr>
        <w:t>二○一</w:t>
      </w:r>
      <w:r w:rsidR="003E7B1D">
        <w:rPr>
          <w:rFonts w:ascii="宋体" w:hAnsi="宋体" w:cs="宋体" w:hint="eastAsia"/>
          <w:kern w:val="0"/>
          <w:sz w:val="24"/>
        </w:rPr>
        <w:t>六</w:t>
      </w:r>
      <w:r w:rsidRPr="001841E3">
        <w:rPr>
          <w:rFonts w:ascii="宋体" w:hAnsi="宋体" w:cs="宋体" w:hint="eastAsia"/>
          <w:kern w:val="0"/>
          <w:sz w:val="24"/>
        </w:rPr>
        <w:t>年</w:t>
      </w:r>
      <w:r w:rsidR="00510F90">
        <w:rPr>
          <w:rFonts w:ascii="宋体" w:hAnsi="宋体" w:cs="宋体" w:hint="eastAsia"/>
          <w:kern w:val="0"/>
          <w:sz w:val="24"/>
        </w:rPr>
        <w:t>二</w:t>
      </w:r>
      <w:r w:rsidRPr="001841E3">
        <w:rPr>
          <w:rFonts w:ascii="宋体" w:hAnsi="宋体" w:cs="宋体" w:hint="eastAsia"/>
          <w:kern w:val="0"/>
          <w:sz w:val="24"/>
        </w:rPr>
        <w:t>月</w:t>
      </w:r>
      <w:r w:rsidR="00510F90">
        <w:rPr>
          <w:rFonts w:ascii="宋体" w:hAnsi="宋体" w:cs="宋体" w:hint="eastAsia"/>
          <w:kern w:val="0"/>
          <w:sz w:val="24"/>
        </w:rPr>
        <w:t>二</w:t>
      </w:r>
      <w:r w:rsidR="002D3E21">
        <w:rPr>
          <w:rFonts w:ascii="宋体" w:hAnsi="宋体" w:cs="宋体" w:hint="eastAsia"/>
          <w:kern w:val="0"/>
          <w:sz w:val="24"/>
        </w:rPr>
        <w:t>十六</w:t>
      </w:r>
      <w:r w:rsidRPr="001841E3">
        <w:rPr>
          <w:rFonts w:ascii="宋体" w:hAnsi="宋体" w:cs="宋体" w:hint="eastAsia"/>
          <w:kern w:val="0"/>
          <w:sz w:val="24"/>
        </w:rPr>
        <w:t>日</w:t>
      </w:r>
    </w:p>
    <w:p w:rsidR="00FC2127" w:rsidRDefault="00FC2127" w:rsidP="00624545">
      <w:pPr>
        <w:shd w:val="clear" w:color="auto" w:fill="FFFFFF"/>
        <w:spacing w:line="280" w:lineRule="exact"/>
        <w:jc w:val="right"/>
        <w:rPr>
          <w:rFonts w:ascii="宋体" w:hAnsi="宋体"/>
          <w:b/>
          <w:sz w:val="24"/>
        </w:rPr>
      </w:pPr>
    </w:p>
    <w:p w:rsidR="004E661D" w:rsidRPr="00FC2127" w:rsidRDefault="004E661D" w:rsidP="00003E74">
      <w:pPr>
        <w:widowControl/>
        <w:spacing w:line="360" w:lineRule="exact"/>
        <w:jc w:val="left"/>
        <w:rPr>
          <w:rFonts w:ascii="宋体" w:hAnsi="宋体" w:cs="宋体"/>
          <w:b/>
          <w:kern w:val="0"/>
          <w:sz w:val="24"/>
        </w:rPr>
      </w:pPr>
      <w:r w:rsidRPr="00FC2127">
        <w:rPr>
          <w:rFonts w:ascii="宋体" w:hAnsi="宋体" w:cs="宋体" w:hint="eastAsia"/>
          <w:b/>
          <w:kern w:val="0"/>
          <w:sz w:val="24"/>
        </w:rPr>
        <w:t>附：现代</w:t>
      </w:r>
      <w:r w:rsidRPr="00FC2127">
        <w:rPr>
          <w:rFonts w:ascii="宋体" w:hAnsi="宋体" w:hint="eastAsia"/>
          <w:b/>
          <w:sz w:val="24"/>
        </w:rPr>
        <w:t>设备备件管理技能</w:t>
      </w:r>
      <w:r w:rsidRPr="00FC2127">
        <w:rPr>
          <w:rFonts w:ascii="宋体" w:hAnsi="宋体" w:cs="宋体" w:hint="eastAsia"/>
          <w:b/>
          <w:bCs/>
          <w:kern w:val="0"/>
          <w:sz w:val="24"/>
        </w:rPr>
        <w:t>培训班</w:t>
      </w:r>
      <w:r>
        <w:rPr>
          <w:rFonts w:ascii="宋体" w:hAnsi="宋体" w:cs="宋体" w:hint="eastAsia"/>
          <w:b/>
          <w:bCs/>
          <w:kern w:val="0"/>
          <w:sz w:val="24"/>
        </w:rPr>
        <w:t>报名回执表</w:t>
      </w:r>
    </w:p>
    <w:p w:rsidR="004E661D" w:rsidRPr="00FC2127" w:rsidRDefault="004E661D" w:rsidP="00003E74">
      <w:pPr>
        <w:spacing w:line="360" w:lineRule="exact"/>
        <w:rPr>
          <w:rFonts w:ascii="宋体" w:hAnsi="宋体"/>
          <w:sz w:val="24"/>
        </w:rPr>
      </w:pPr>
      <w:r w:rsidRPr="00FC2127">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4C3B24" w:rsidRPr="00BF2DCF" w:rsidTr="00DA4934">
        <w:trPr>
          <w:trHeight w:val="567"/>
          <w:jc w:val="center"/>
        </w:trPr>
        <w:tc>
          <w:tcPr>
            <w:tcW w:w="581"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4C3B24" w:rsidRPr="00F924E7" w:rsidRDefault="004C3B24" w:rsidP="00DA4934">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4C3B24" w:rsidRPr="00BF2DCF" w:rsidTr="00DA4934">
        <w:trPr>
          <w:trHeight w:val="567"/>
          <w:jc w:val="center"/>
        </w:trPr>
        <w:tc>
          <w:tcPr>
            <w:tcW w:w="581" w:type="pct"/>
          </w:tcPr>
          <w:p w:rsidR="004C3B24" w:rsidRPr="00F924E7" w:rsidRDefault="004C3B24" w:rsidP="00DA4934">
            <w:pPr>
              <w:widowControl/>
              <w:spacing w:line="320" w:lineRule="exact"/>
              <w:rPr>
                <w:rFonts w:ascii="宋体" w:hAnsi="宋体"/>
                <w:kern w:val="0"/>
                <w:sz w:val="24"/>
              </w:rPr>
            </w:pPr>
          </w:p>
        </w:tc>
        <w:tc>
          <w:tcPr>
            <w:tcW w:w="574" w:type="pct"/>
          </w:tcPr>
          <w:p w:rsidR="004C3B24" w:rsidRPr="00F924E7" w:rsidRDefault="004C3B24" w:rsidP="00DA4934">
            <w:pPr>
              <w:widowControl/>
              <w:spacing w:line="320" w:lineRule="exact"/>
              <w:rPr>
                <w:rFonts w:ascii="宋体" w:hAnsi="宋体"/>
                <w:kern w:val="0"/>
                <w:sz w:val="24"/>
              </w:rPr>
            </w:pPr>
          </w:p>
        </w:tc>
        <w:tc>
          <w:tcPr>
            <w:tcW w:w="654" w:type="pct"/>
          </w:tcPr>
          <w:p w:rsidR="004C3B24" w:rsidRPr="00F924E7" w:rsidRDefault="004C3B24" w:rsidP="00DA4934">
            <w:pPr>
              <w:widowControl/>
              <w:spacing w:line="320" w:lineRule="exact"/>
              <w:rPr>
                <w:rFonts w:ascii="宋体" w:hAnsi="宋体"/>
                <w:kern w:val="0"/>
                <w:sz w:val="24"/>
              </w:rPr>
            </w:pPr>
          </w:p>
        </w:tc>
        <w:tc>
          <w:tcPr>
            <w:tcW w:w="1210" w:type="pct"/>
          </w:tcPr>
          <w:p w:rsidR="004C3B24" w:rsidRPr="00F924E7" w:rsidRDefault="004C3B24" w:rsidP="00DA4934">
            <w:pPr>
              <w:widowControl/>
              <w:spacing w:line="320" w:lineRule="exact"/>
              <w:rPr>
                <w:rFonts w:ascii="宋体" w:hAnsi="宋体"/>
                <w:kern w:val="0"/>
                <w:sz w:val="24"/>
              </w:rPr>
            </w:pPr>
          </w:p>
        </w:tc>
        <w:tc>
          <w:tcPr>
            <w:tcW w:w="715" w:type="pct"/>
          </w:tcPr>
          <w:p w:rsidR="004C3B24" w:rsidRPr="00F924E7" w:rsidRDefault="004C3B24" w:rsidP="00DA4934">
            <w:pPr>
              <w:widowControl/>
              <w:spacing w:line="320" w:lineRule="exact"/>
              <w:rPr>
                <w:rFonts w:ascii="宋体" w:hAnsi="宋体"/>
                <w:kern w:val="0"/>
                <w:sz w:val="24"/>
              </w:rPr>
            </w:pPr>
          </w:p>
        </w:tc>
        <w:tc>
          <w:tcPr>
            <w:tcW w:w="1266" w:type="pct"/>
          </w:tcPr>
          <w:p w:rsidR="004C3B24" w:rsidRPr="00F924E7" w:rsidRDefault="004C3B24" w:rsidP="00DA4934">
            <w:pPr>
              <w:widowControl/>
              <w:spacing w:line="320" w:lineRule="exact"/>
              <w:rPr>
                <w:rFonts w:ascii="宋体" w:hAnsi="宋体"/>
                <w:kern w:val="0"/>
                <w:sz w:val="24"/>
              </w:rPr>
            </w:pPr>
          </w:p>
        </w:tc>
      </w:tr>
      <w:tr w:rsidR="004C3B24" w:rsidRPr="00BF2DCF" w:rsidTr="00DA4934">
        <w:trPr>
          <w:trHeight w:val="567"/>
          <w:jc w:val="center"/>
        </w:trPr>
        <w:tc>
          <w:tcPr>
            <w:tcW w:w="581" w:type="pct"/>
          </w:tcPr>
          <w:p w:rsidR="004C3B24" w:rsidRPr="00F924E7" w:rsidRDefault="004C3B24" w:rsidP="00DA4934">
            <w:pPr>
              <w:widowControl/>
              <w:spacing w:line="320" w:lineRule="exact"/>
              <w:rPr>
                <w:rFonts w:ascii="宋体" w:hAnsi="宋体"/>
                <w:kern w:val="0"/>
                <w:sz w:val="24"/>
              </w:rPr>
            </w:pPr>
          </w:p>
        </w:tc>
        <w:tc>
          <w:tcPr>
            <w:tcW w:w="574" w:type="pct"/>
          </w:tcPr>
          <w:p w:rsidR="004C3B24" w:rsidRPr="00F924E7" w:rsidRDefault="004C3B24" w:rsidP="00DA4934">
            <w:pPr>
              <w:widowControl/>
              <w:spacing w:line="320" w:lineRule="exact"/>
              <w:rPr>
                <w:rFonts w:ascii="宋体" w:hAnsi="宋体"/>
                <w:kern w:val="0"/>
                <w:sz w:val="24"/>
              </w:rPr>
            </w:pPr>
          </w:p>
        </w:tc>
        <w:tc>
          <w:tcPr>
            <w:tcW w:w="654" w:type="pct"/>
          </w:tcPr>
          <w:p w:rsidR="004C3B24" w:rsidRPr="00F924E7" w:rsidRDefault="004C3B24" w:rsidP="00DA4934">
            <w:pPr>
              <w:widowControl/>
              <w:spacing w:line="320" w:lineRule="exact"/>
              <w:rPr>
                <w:rFonts w:ascii="宋体" w:hAnsi="宋体"/>
                <w:kern w:val="0"/>
                <w:sz w:val="24"/>
              </w:rPr>
            </w:pPr>
          </w:p>
        </w:tc>
        <w:tc>
          <w:tcPr>
            <w:tcW w:w="1210" w:type="pct"/>
          </w:tcPr>
          <w:p w:rsidR="004C3B24" w:rsidRPr="00F924E7" w:rsidRDefault="004C3B24" w:rsidP="00DA4934">
            <w:pPr>
              <w:widowControl/>
              <w:spacing w:line="320" w:lineRule="exact"/>
              <w:rPr>
                <w:rFonts w:ascii="宋体" w:hAnsi="宋体"/>
                <w:kern w:val="0"/>
                <w:sz w:val="24"/>
              </w:rPr>
            </w:pPr>
          </w:p>
        </w:tc>
        <w:tc>
          <w:tcPr>
            <w:tcW w:w="715" w:type="pct"/>
          </w:tcPr>
          <w:p w:rsidR="004C3B24" w:rsidRPr="00F924E7" w:rsidRDefault="004C3B24" w:rsidP="00DA4934">
            <w:pPr>
              <w:widowControl/>
              <w:spacing w:line="320" w:lineRule="exact"/>
              <w:rPr>
                <w:rFonts w:ascii="宋体" w:hAnsi="宋体"/>
                <w:kern w:val="0"/>
                <w:sz w:val="24"/>
              </w:rPr>
            </w:pPr>
          </w:p>
        </w:tc>
        <w:tc>
          <w:tcPr>
            <w:tcW w:w="1266" w:type="pct"/>
          </w:tcPr>
          <w:p w:rsidR="004C3B24" w:rsidRPr="00F924E7" w:rsidRDefault="004C3B24" w:rsidP="00DA4934">
            <w:pPr>
              <w:widowControl/>
              <w:spacing w:line="320" w:lineRule="exact"/>
              <w:rPr>
                <w:rFonts w:ascii="宋体" w:hAnsi="宋体"/>
                <w:kern w:val="0"/>
                <w:sz w:val="24"/>
              </w:rPr>
            </w:pPr>
          </w:p>
        </w:tc>
      </w:tr>
      <w:tr w:rsidR="004C3B24" w:rsidRPr="00BF2DCF" w:rsidTr="00DA4934">
        <w:trPr>
          <w:trHeight w:val="567"/>
          <w:jc w:val="center"/>
        </w:trPr>
        <w:tc>
          <w:tcPr>
            <w:tcW w:w="581" w:type="pct"/>
          </w:tcPr>
          <w:p w:rsidR="004C3B24" w:rsidRPr="00F924E7" w:rsidRDefault="004C3B24" w:rsidP="00DA4934">
            <w:pPr>
              <w:widowControl/>
              <w:spacing w:line="320" w:lineRule="exact"/>
              <w:rPr>
                <w:rFonts w:ascii="宋体" w:hAnsi="宋体"/>
                <w:kern w:val="0"/>
                <w:sz w:val="24"/>
              </w:rPr>
            </w:pPr>
          </w:p>
        </w:tc>
        <w:tc>
          <w:tcPr>
            <w:tcW w:w="574" w:type="pct"/>
          </w:tcPr>
          <w:p w:rsidR="004C3B24" w:rsidRPr="00F924E7" w:rsidRDefault="004C3B24" w:rsidP="00DA4934">
            <w:pPr>
              <w:widowControl/>
              <w:spacing w:line="320" w:lineRule="exact"/>
              <w:rPr>
                <w:rFonts w:ascii="宋体" w:hAnsi="宋体"/>
                <w:kern w:val="0"/>
                <w:sz w:val="24"/>
              </w:rPr>
            </w:pPr>
          </w:p>
        </w:tc>
        <w:tc>
          <w:tcPr>
            <w:tcW w:w="654" w:type="pct"/>
          </w:tcPr>
          <w:p w:rsidR="004C3B24" w:rsidRPr="00F924E7" w:rsidRDefault="004C3B24" w:rsidP="00DA4934">
            <w:pPr>
              <w:widowControl/>
              <w:spacing w:line="320" w:lineRule="exact"/>
              <w:rPr>
                <w:rFonts w:ascii="宋体" w:hAnsi="宋体"/>
                <w:kern w:val="0"/>
                <w:sz w:val="24"/>
              </w:rPr>
            </w:pPr>
          </w:p>
        </w:tc>
        <w:tc>
          <w:tcPr>
            <w:tcW w:w="1210" w:type="pct"/>
          </w:tcPr>
          <w:p w:rsidR="004C3B24" w:rsidRPr="00F924E7" w:rsidRDefault="004C3B24" w:rsidP="00DA4934">
            <w:pPr>
              <w:widowControl/>
              <w:spacing w:line="320" w:lineRule="exact"/>
              <w:rPr>
                <w:rFonts w:ascii="宋体" w:hAnsi="宋体"/>
                <w:kern w:val="0"/>
                <w:sz w:val="24"/>
              </w:rPr>
            </w:pPr>
          </w:p>
        </w:tc>
        <w:tc>
          <w:tcPr>
            <w:tcW w:w="715" w:type="pct"/>
          </w:tcPr>
          <w:p w:rsidR="004C3B24" w:rsidRPr="00F924E7" w:rsidRDefault="004C3B24" w:rsidP="00DA4934">
            <w:pPr>
              <w:widowControl/>
              <w:spacing w:line="320" w:lineRule="exact"/>
              <w:rPr>
                <w:rFonts w:ascii="宋体" w:hAnsi="宋体"/>
                <w:kern w:val="0"/>
                <w:sz w:val="24"/>
              </w:rPr>
            </w:pPr>
          </w:p>
        </w:tc>
        <w:tc>
          <w:tcPr>
            <w:tcW w:w="1266" w:type="pct"/>
          </w:tcPr>
          <w:p w:rsidR="004C3B24" w:rsidRPr="00F924E7" w:rsidRDefault="004C3B24" w:rsidP="00DA4934">
            <w:pPr>
              <w:widowControl/>
              <w:spacing w:line="320" w:lineRule="exact"/>
              <w:rPr>
                <w:rFonts w:ascii="宋体" w:hAnsi="宋体"/>
                <w:kern w:val="0"/>
                <w:sz w:val="24"/>
              </w:rPr>
            </w:pPr>
          </w:p>
        </w:tc>
      </w:tr>
      <w:tr w:rsidR="004C3B24" w:rsidRPr="00BF2DCF" w:rsidTr="00DA4934">
        <w:trPr>
          <w:trHeight w:val="567"/>
          <w:jc w:val="center"/>
        </w:trPr>
        <w:tc>
          <w:tcPr>
            <w:tcW w:w="581" w:type="pct"/>
          </w:tcPr>
          <w:p w:rsidR="004C3B24" w:rsidRPr="00F924E7" w:rsidRDefault="004C3B24" w:rsidP="00DA4934">
            <w:pPr>
              <w:widowControl/>
              <w:spacing w:line="320" w:lineRule="exact"/>
              <w:rPr>
                <w:rFonts w:ascii="宋体" w:hAnsi="宋体"/>
                <w:kern w:val="0"/>
                <w:sz w:val="24"/>
              </w:rPr>
            </w:pPr>
          </w:p>
        </w:tc>
        <w:tc>
          <w:tcPr>
            <w:tcW w:w="574" w:type="pct"/>
          </w:tcPr>
          <w:p w:rsidR="004C3B24" w:rsidRPr="00F924E7" w:rsidRDefault="004C3B24" w:rsidP="00DA4934">
            <w:pPr>
              <w:widowControl/>
              <w:spacing w:line="320" w:lineRule="exact"/>
              <w:rPr>
                <w:rFonts w:ascii="宋体" w:hAnsi="宋体"/>
                <w:kern w:val="0"/>
                <w:sz w:val="24"/>
              </w:rPr>
            </w:pPr>
          </w:p>
        </w:tc>
        <w:tc>
          <w:tcPr>
            <w:tcW w:w="654" w:type="pct"/>
          </w:tcPr>
          <w:p w:rsidR="004C3B24" w:rsidRPr="00F924E7" w:rsidRDefault="004C3B24" w:rsidP="00DA4934">
            <w:pPr>
              <w:widowControl/>
              <w:spacing w:line="320" w:lineRule="exact"/>
              <w:rPr>
                <w:rFonts w:ascii="宋体" w:hAnsi="宋体"/>
                <w:kern w:val="0"/>
                <w:sz w:val="24"/>
              </w:rPr>
            </w:pPr>
          </w:p>
        </w:tc>
        <w:tc>
          <w:tcPr>
            <w:tcW w:w="1210" w:type="pct"/>
          </w:tcPr>
          <w:p w:rsidR="004C3B24" w:rsidRPr="00F924E7" w:rsidRDefault="004C3B24" w:rsidP="00DA4934">
            <w:pPr>
              <w:widowControl/>
              <w:spacing w:line="320" w:lineRule="exact"/>
              <w:rPr>
                <w:rFonts w:ascii="宋体" w:hAnsi="宋体"/>
                <w:kern w:val="0"/>
                <w:sz w:val="24"/>
              </w:rPr>
            </w:pPr>
          </w:p>
        </w:tc>
        <w:tc>
          <w:tcPr>
            <w:tcW w:w="715" w:type="pct"/>
          </w:tcPr>
          <w:p w:rsidR="004C3B24" w:rsidRPr="00F924E7" w:rsidRDefault="004C3B24" w:rsidP="00DA4934">
            <w:pPr>
              <w:widowControl/>
              <w:spacing w:line="320" w:lineRule="exact"/>
              <w:rPr>
                <w:rFonts w:ascii="宋体" w:hAnsi="宋体"/>
                <w:kern w:val="0"/>
                <w:sz w:val="24"/>
              </w:rPr>
            </w:pPr>
          </w:p>
        </w:tc>
        <w:tc>
          <w:tcPr>
            <w:tcW w:w="1266" w:type="pct"/>
          </w:tcPr>
          <w:p w:rsidR="004C3B24" w:rsidRPr="00F924E7" w:rsidRDefault="004C3B24" w:rsidP="00DA4934">
            <w:pPr>
              <w:widowControl/>
              <w:spacing w:line="320" w:lineRule="exact"/>
              <w:rPr>
                <w:rFonts w:ascii="宋体" w:hAnsi="宋体"/>
                <w:kern w:val="0"/>
                <w:sz w:val="24"/>
              </w:rPr>
            </w:pPr>
          </w:p>
        </w:tc>
      </w:tr>
      <w:tr w:rsidR="004C3B24" w:rsidRPr="00BF2DCF" w:rsidTr="00DA4934">
        <w:trPr>
          <w:trHeight w:val="567"/>
          <w:jc w:val="center"/>
        </w:trPr>
        <w:tc>
          <w:tcPr>
            <w:tcW w:w="581" w:type="pct"/>
          </w:tcPr>
          <w:p w:rsidR="004C3B24" w:rsidRPr="00F924E7" w:rsidRDefault="004C3B24" w:rsidP="00DA4934">
            <w:pPr>
              <w:widowControl/>
              <w:spacing w:line="320" w:lineRule="exact"/>
              <w:rPr>
                <w:rFonts w:ascii="宋体" w:hAnsi="宋体"/>
                <w:kern w:val="0"/>
                <w:sz w:val="24"/>
              </w:rPr>
            </w:pPr>
          </w:p>
        </w:tc>
        <w:tc>
          <w:tcPr>
            <w:tcW w:w="574" w:type="pct"/>
          </w:tcPr>
          <w:p w:rsidR="004C3B24" w:rsidRPr="00F924E7" w:rsidRDefault="004C3B24" w:rsidP="00DA4934">
            <w:pPr>
              <w:widowControl/>
              <w:spacing w:line="320" w:lineRule="exact"/>
              <w:rPr>
                <w:rFonts w:ascii="宋体" w:hAnsi="宋体"/>
                <w:kern w:val="0"/>
                <w:sz w:val="24"/>
              </w:rPr>
            </w:pPr>
          </w:p>
        </w:tc>
        <w:tc>
          <w:tcPr>
            <w:tcW w:w="654" w:type="pct"/>
          </w:tcPr>
          <w:p w:rsidR="004C3B24" w:rsidRPr="00F924E7" w:rsidRDefault="004C3B24" w:rsidP="00DA4934">
            <w:pPr>
              <w:widowControl/>
              <w:spacing w:line="320" w:lineRule="exact"/>
              <w:rPr>
                <w:rFonts w:ascii="宋体" w:hAnsi="宋体"/>
                <w:kern w:val="0"/>
                <w:sz w:val="24"/>
              </w:rPr>
            </w:pPr>
          </w:p>
        </w:tc>
        <w:tc>
          <w:tcPr>
            <w:tcW w:w="1210" w:type="pct"/>
          </w:tcPr>
          <w:p w:rsidR="004C3B24" w:rsidRPr="00F924E7" w:rsidRDefault="004C3B24" w:rsidP="00DA4934">
            <w:pPr>
              <w:widowControl/>
              <w:spacing w:line="320" w:lineRule="exact"/>
              <w:rPr>
                <w:rFonts w:ascii="宋体" w:hAnsi="宋体"/>
                <w:kern w:val="0"/>
                <w:sz w:val="24"/>
              </w:rPr>
            </w:pPr>
          </w:p>
        </w:tc>
        <w:tc>
          <w:tcPr>
            <w:tcW w:w="715" w:type="pct"/>
          </w:tcPr>
          <w:p w:rsidR="004C3B24" w:rsidRPr="00F924E7" w:rsidRDefault="004C3B24" w:rsidP="00DA4934">
            <w:pPr>
              <w:widowControl/>
              <w:spacing w:line="320" w:lineRule="exact"/>
              <w:rPr>
                <w:rFonts w:ascii="宋体" w:hAnsi="宋体"/>
                <w:kern w:val="0"/>
                <w:sz w:val="24"/>
              </w:rPr>
            </w:pPr>
          </w:p>
        </w:tc>
        <w:tc>
          <w:tcPr>
            <w:tcW w:w="1266" w:type="pct"/>
          </w:tcPr>
          <w:p w:rsidR="004C3B24" w:rsidRPr="00F924E7" w:rsidRDefault="004C3B24" w:rsidP="00DA4934">
            <w:pPr>
              <w:widowControl/>
              <w:spacing w:line="320" w:lineRule="exact"/>
              <w:rPr>
                <w:rFonts w:ascii="宋体" w:hAnsi="宋体"/>
                <w:kern w:val="0"/>
                <w:sz w:val="24"/>
              </w:rPr>
            </w:pPr>
          </w:p>
        </w:tc>
      </w:tr>
      <w:tr w:rsidR="004C3B24" w:rsidRPr="00BF2DCF" w:rsidTr="00DA4934">
        <w:trPr>
          <w:trHeight w:val="851"/>
          <w:jc w:val="center"/>
        </w:trPr>
        <w:tc>
          <w:tcPr>
            <w:tcW w:w="3734" w:type="pct"/>
            <w:gridSpan w:val="5"/>
            <w:vAlign w:val="center"/>
          </w:tcPr>
          <w:p w:rsidR="004C3B24" w:rsidRPr="00F924E7" w:rsidRDefault="004C3B24" w:rsidP="00DA4934">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4C3B24" w:rsidRPr="00F924E7" w:rsidRDefault="004C3B24" w:rsidP="00DA4934">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4C3B24" w:rsidRPr="00BF2DCF" w:rsidTr="00DA4934">
        <w:trPr>
          <w:trHeight w:val="1701"/>
          <w:jc w:val="center"/>
        </w:trPr>
        <w:tc>
          <w:tcPr>
            <w:tcW w:w="3734" w:type="pct"/>
            <w:gridSpan w:val="5"/>
            <w:vAlign w:val="center"/>
          </w:tcPr>
          <w:p w:rsidR="004C3B24" w:rsidRDefault="004C3B24" w:rsidP="00DA4934">
            <w:pPr>
              <w:spacing w:line="400" w:lineRule="exact"/>
              <w:ind w:firstLineChars="200" w:firstLine="480"/>
              <w:rPr>
                <w:rFonts w:ascii="宋体" w:hAnsi="宋体"/>
                <w:sz w:val="24"/>
              </w:rPr>
            </w:pPr>
            <w:r w:rsidRPr="00DC4A9F">
              <w:rPr>
                <w:rFonts w:ascii="宋体" w:hAnsi="宋体" w:cs="宋体" w:hint="eastAsia"/>
                <w:color w:val="000000"/>
                <w:kern w:val="0"/>
                <w:sz w:val="24"/>
              </w:rPr>
              <w:t>请</w:t>
            </w:r>
            <w:r>
              <w:rPr>
                <w:rFonts w:ascii="宋体" w:hAnsi="宋体" w:cs="宋体" w:hint="eastAsia"/>
                <w:color w:val="000000"/>
                <w:kern w:val="0"/>
                <w:sz w:val="24"/>
              </w:rPr>
              <w:t>连同回执表一起回传</w:t>
            </w:r>
            <w:r w:rsidRPr="00DC4A9F">
              <w:rPr>
                <w:rFonts w:ascii="宋体" w:hAnsi="宋体" w:cs="宋体" w:hint="eastAsia"/>
                <w:color w:val="000000"/>
                <w:kern w:val="0"/>
                <w:sz w:val="24"/>
              </w:rPr>
              <w:t>学员身份证及证件照</w:t>
            </w:r>
            <w:r>
              <w:rPr>
                <w:rFonts w:ascii="宋体" w:hAnsi="宋体" w:cs="宋体" w:hint="eastAsia"/>
                <w:color w:val="000000"/>
                <w:kern w:val="0"/>
                <w:sz w:val="24"/>
              </w:rPr>
              <w:t>片电子版各一份</w:t>
            </w:r>
            <w:r w:rsidRPr="00DC4A9F">
              <w:rPr>
                <w:rFonts w:ascii="宋体" w:hAnsi="宋体" w:cs="宋体" w:hint="eastAsia"/>
                <w:color w:val="000000"/>
                <w:kern w:val="0"/>
                <w:sz w:val="24"/>
              </w:rPr>
              <w:t>，</w:t>
            </w:r>
            <w:r>
              <w:rPr>
                <w:rFonts w:ascii="宋体" w:hAnsi="宋体" w:cs="宋体" w:hint="eastAsia"/>
                <w:color w:val="000000"/>
                <w:kern w:val="0"/>
                <w:sz w:val="24"/>
              </w:rPr>
              <w:t>照片质量清晰为宜。</w:t>
            </w:r>
          </w:p>
          <w:p w:rsidR="004C3B24" w:rsidRPr="00B82A69" w:rsidRDefault="004C3B24" w:rsidP="00DA4934">
            <w:pPr>
              <w:spacing w:line="400" w:lineRule="exact"/>
              <w:rPr>
                <w:rFonts w:ascii="宋体" w:hAnsi="宋体"/>
                <w:sz w:val="24"/>
              </w:rPr>
            </w:pPr>
          </w:p>
          <w:p w:rsidR="004C3B24" w:rsidRDefault="004C3B24" w:rsidP="00DA4934">
            <w:pPr>
              <w:spacing w:line="400" w:lineRule="exact"/>
              <w:rPr>
                <w:rFonts w:ascii="宋体" w:hAnsi="宋体"/>
                <w:sz w:val="24"/>
              </w:rPr>
            </w:pPr>
          </w:p>
          <w:p w:rsidR="004C3B24" w:rsidRDefault="004C3B24" w:rsidP="00DA4934">
            <w:pPr>
              <w:spacing w:line="400" w:lineRule="exact"/>
              <w:rPr>
                <w:rFonts w:ascii="宋体" w:hAnsi="宋体"/>
                <w:sz w:val="24"/>
              </w:rPr>
            </w:pPr>
          </w:p>
          <w:p w:rsidR="004C3B24" w:rsidRPr="00392F11" w:rsidRDefault="004C3B24" w:rsidP="00DA4934">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4C3B24" w:rsidRPr="00F924E7" w:rsidRDefault="004C3B24" w:rsidP="00DA4934">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4C3B24" w:rsidRPr="00F924E7" w:rsidRDefault="004C3B24" w:rsidP="00DA4934">
            <w:pPr>
              <w:widowControl/>
              <w:spacing w:line="320" w:lineRule="exact"/>
              <w:ind w:firstLineChars="250" w:firstLine="600"/>
              <w:rPr>
                <w:rFonts w:ascii="宋体" w:hAnsi="宋体"/>
                <w:kern w:val="0"/>
                <w:sz w:val="24"/>
              </w:rPr>
            </w:pPr>
          </w:p>
        </w:tc>
      </w:tr>
    </w:tbl>
    <w:p w:rsidR="004E661D" w:rsidRDefault="004E661D" w:rsidP="004E661D">
      <w:pPr>
        <w:widowControl/>
        <w:wordWrap w:val="0"/>
        <w:spacing w:line="320" w:lineRule="exact"/>
        <w:jc w:val="right"/>
        <w:rPr>
          <w:rFonts w:ascii="宋体" w:hAnsi="宋体"/>
          <w:kern w:val="0"/>
          <w:sz w:val="24"/>
        </w:rPr>
      </w:pPr>
      <w:r w:rsidRPr="00FC2127">
        <w:rPr>
          <w:rFonts w:ascii="宋体" w:hAnsi="宋体" w:hint="eastAsia"/>
          <w:kern w:val="0"/>
          <w:sz w:val="24"/>
        </w:rPr>
        <w:t>（此表复制有效</w:t>
      </w:r>
      <w:r w:rsidRPr="00257396">
        <w:rPr>
          <w:rFonts w:ascii="宋体" w:hAnsi="宋体"/>
          <w:kern w:val="0"/>
          <w:sz w:val="24"/>
        </w:rPr>
        <w:t>）</w:t>
      </w:r>
    </w:p>
    <w:sectPr w:rsidR="004E661D" w:rsidSect="00FC2127">
      <w:headerReference w:type="default" r:id="rId7"/>
      <w:footerReference w:type="even" r:id="rId8"/>
      <w:pgSz w:w="11906" w:h="16838"/>
      <w:pgMar w:top="1418" w:right="1418" w:bottom="1418" w:left="1418" w:header="851" w:footer="992" w:gutter="0"/>
      <w:cols w:space="720"/>
      <w:docGrid w:type="lines" w:linePitch="312" w:charSpace="498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A96" w:rsidRDefault="00D26A96">
      <w:r>
        <w:separator/>
      </w:r>
    </w:p>
  </w:endnote>
  <w:endnote w:type="continuationSeparator" w:id="1">
    <w:p w:rsidR="00D26A96" w:rsidRDefault="00D26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4" w:rsidRDefault="00A4098C">
    <w:pPr>
      <w:pStyle w:val="a9"/>
      <w:framePr w:h="0" w:wrap="around" w:vAnchor="text" w:hAnchor="margin" w:xAlign="right" w:y="1"/>
      <w:rPr>
        <w:rStyle w:val="a4"/>
      </w:rPr>
    </w:pPr>
    <w:r>
      <w:fldChar w:fldCharType="begin"/>
    </w:r>
    <w:r w:rsidR="00003E74">
      <w:rPr>
        <w:rStyle w:val="a4"/>
      </w:rPr>
      <w:instrText xml:space="preserve">PAGE  </w:instrText>
    </w:r>
    <w:r>
      <w:fldChar w:fldCharType="end"/>
    </w:r>
  </w:p>
  <w:p w:rsidR="00003E74" w:rsidRDefault="00003E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A96" w:rsidRDefault="00D26A96">
      <w:r>
        <w:separator/>
      </w:r>
    </w:p>
  </w:footnote>
  <w:footnote w:type="continuationSeparator" w:id="1">
    <w:p w:rsidR="00D26A96" w:rsidRDefault="00D2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74" w:rsidRDefault="00003E74">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453"/>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E74"/>
    <w:rsid w:val="000165C0"/>
    <w:rsid w:val="000402F4"/>
    <w:rsid w:val="0005240B"/>
    <w:rsid w:val="00067C92"/>
    <w:rsid w:val="00074591"/>
    <w:rsid w:val="00091027"/>
    <w:rsid w:val="000E59B9"/>
    <w:rsid w:val="00172A27"/>
    <w:rsid w:val="001841E3"/>
    <w:rsid w:val="00187978"/>
    <w:rsid w:val="001D74B8"/>
    <w:rsid w:val="001E2563"/>
    <w:rsid w:val="002400AF"/>
    <w:rsid w:val="00240FB6"/>
    <w:rsid w:val="00271469"/>
    <w:rsid w:val="00296DEA"/>
    <w:rsid w:val="002C5B79"/>
    <w:rsid w:val="002D3E21"/>
    <w:rsid w:val="003602B0"/>
    <w:rsid w:val="00381B5F"/>
    <w:rsid w:val="003E7B1D"/>
    <w:rsid w:val="0042350C"/>
    <w:rsid w:val="00450C6D"/>
    <w:rsid w:val="00476E2A"/>
    <w:rsid w:val="004C3B24"/>
    <w:rsid w:val="004E661D"/>
    <w:rsid w:val="0050436B"/>
    <w:rsid w:val="00510F90"/>
    <w:rsid w:val="005601D4"/>
    <w:rsid w:val="005C2E6A"/>
    <w:rsid w:val="005E4CFC"/>
    <w:rsid w:val="00624545"/>
    <w:rsid w:val="00626BFC"/>
    <w:rsid w:val="007031C0"/>
    <w:rsid w:val="00790638"/>
    <w:rsid w:val="007D0A32"/>
    <w:rsid w:val="00870DCC"/>
    <w:rsid w:val="008A3E31"/>
    <w:rsid w:val="008C488C"/>
    <w:rsid w:val="008D3FF6"/>
    <w:rsid w:val="008D5F84"/>
    <w:rsid w:val="00917B88"/>
    <w:rsid w:val="00963064"/>
    <w:rsid w:val="009D4F5D"/>
    <w:rsid w:val="00A078A9"/>
    <w:rsid w:val="00A4098C"/>
    <w:rsid w:val="00A40FD3"/>
    <w:rsid w:val="00A563FF"/>
    <w:rsid w:val="00A60287"/>
    <w:rsid w:val="00AA3BBA"/>
    <w:rsid w:val="00B0123A"/>
    <w:rsid w:val="00B442A5"/>
    <w:rsid w:val="00B53D26"/>
    <w:rsid w:val="00B61A33"/>
    <w:rsid w:val="00BC1C7B"/>
    <w:rsid w:val="00BC667A"/>
    <w:rsid w:val="00C056AF"/>
    <w:rsid w:val="00C21B1D"/>
    <w:rsid w:val="00C53478"/>
    <w:rsid w:val="00C55236"/>
    <w:rsid w:val="00CC7787"/>
    <w:rsid w:val="00CE1532"/>
    <w:rsid w:val="00D26A96"/>
    <w:rsid w:val="00DA4934"/>
    <w:rsid w:val="00DC503E"/>
    <w:rsid w:val="00E078D7"/>
    <w:rsid w:val="00E6546B"/>
    <w:rsid w:val="00EF5111"/>
    <w:rsid w:val="00F221CC"/>
    <w:rsid w:val="00F41EE6"/>
    <w:rsid w:val="00FB7970"/>
    <w:rsid w:val="00FC2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4098C"/>
    <w:rPr>
      <w:color w:val="800080"/>
      <w:u w:val="single"/>
    </w:rPr>
  </w:style>
  <w:style w:type="character" w:styleId="a4">
    <w:name w:val="page number"/>
    <w:basedOn w:val="a0"/>
    <w:rsid w:val="00A4098C"/>
  </w:style>
  <w:style w:type="character" w:styleId="a5">
    <w:name w:val="Strong"/>
    <w:basedOn w:val="a0"/>
    <w:qFormat/>
    <w:rsid w:val="00A4098C"/>
    <w:rPr>
      <w:b/>
      <w:bCs/>
    </w:rPr>
  </w:style>
  <w:style w:type="character" w:styleId="a6">
    <w:name w:val="Hyperlink"/>
    <w:basedOn w:val="a0"/>
    <w:rsid w:val="00A4098C"/>
    <w:rPr>
      <w:color w:val="0000FF"/>
      <w:u w:val="single"/>
    </w:rPr>
  </w:style>
  <w:style w:type="character" w:customStyle="1" w:styleId="Char">
    <w:name w:val="日期 Char"/>
    <w:basedOn w:val="a0"/>
    <w:link w:val="a7"/>
    <w:rsid w:val="00A4098C"/>
    <w:rPr>
      <w:kern w:val="2"/>
      <w:sz w:val="21"/>
      <w:szCs w:val="24"/>
    </w:rPr>
  </w:style>
  <w:style w:type="paragraph" w:styleId="a8">
    <w:name w:val="header"/>
    <w:basedOn w:val="a"/>
    <w:rsid w:val="00A4098C"/>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4098C"/>
    <w:pPr>
      <w:ind w:leftChars="2500" w:left="100"/>
    </w:pPr>
  </w:style>
  <w:style w:type="paragraph" w:styleId="a9">
    <w:name w:val="footer"/>
    <w:basedOn w:val="a"/>
    <w:rsid w:val="00A4098C"/>
    <w:pPr>
      <w:tabs>
        <w:tab w:val="center" w:pos="4153"/>
        <w:tab w:val="right" w:pos="8306"/>
      </w:tabs>
      <w:snapToGrid w:val="0"/>
      <w:jc w:val="left"/>
    </w:pPr>
    <w:rPr>
      <w:sz w:val="18"/>
      <w:szCs w:val="18"/>
    </w:rPr>
  </w:style>
  <w:style w:type="paragraph" w:styleId="aa">
    <w:name w:val="Normal (Web)"/>
    <w:basedOn w:val="a"/>
    <w:rsid w:val="00A4098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wlei@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032;&#30410;&#20026;&#31649;&#29702;\2017&#24180;&#20844;&#24320;&#35838;\4&#26376;\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3</Pages>
  <Words>308</Words>
  <Characters>1762</Characters>
  <Application>Microsoft Office Word</Application>
  <DocSecurity>0</DocSecurity>
  <PresentationFormat/>
  <Lines>14</Lines>
  <Paragraphs>4</Paragraphs>
  <Slides>0</Slides>
  <Notes>0</Notes>
  <HiddenSlides>0</HiddenSlides>
  <MMClips>0</MMClips>
  <ScaleCrop>false</ScaleCrop>
  <Company>微软中国</Company>
  <LinksUpToDate>false</LinksUpToDate>
  <CharactersWithSpaces>2066</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cp:lastPrinted>1899-12-30T00:00:00Z</cp:lastPrinted>
  <dcterms:created xsi:type="dcterms:W3CDTF">2017-02-06T02:56:00Z</dcterms:created>
  <dcterms:modified xsi:type="dcterms:W3CDTF">2017-03-13T03:37:00Z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2052-8.1.0.3721</vt:lpwstr>
  </property>
</Properties>
</file>